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28133" w14:textId="3FE48E3D" w:rsidR="00D767D8" w:rsidRPr="00016FB3" w:rsidRDefault="00D767D8" w:rsidP="00F33EDD">
      <w:pPr>
        <w:tabs>
          <w:tab w:val="left" w:pos="993"/>
        </w:tabs>
        <w:jc w:val="left"/>
        <w:rPr>
          <w:rFonts w:ascii="Calibri" w:hAnsi="Calibri" w:cs="Calibri"/>
        </w:rPr>
      </w:pPr>
      <w:r w:rsidRPr="00016FB3">
        <w:rPr>
          <w:rFonts w:ascii="Calibri" w:hAnsi="Calibri" w:cs="Calibri"/>
        </w:rPr>
        <w:t xml:space="preserve">Številka: </w:t>
      </w:r>
      <w:r w:rsidR="00F33EDD">
        <w:rPr>
          <w:rFonts w:ascii="Calibri" w:hAnsi="Calibri" w:cs="Calibri"/>
        </w:rPr>
        <w:tab/>
      </w:r>
      <w:r w:rsidRPr="00016FB3">
        <w:rPr>
          <w:rFonts w:ascii="Calibri" w:hAnsi="Calibri" w:cs="Calibri"/>
        </w:rPr>
        <w:t>SDT-Tu-20-</w:t>
      </w:r>
      <w:r w:rsidR="00016FB3">
        <w:rPr>
          <w:rFonts w:ascii="Calibri" w:hAnsi="Calibri" w:cs="Calibri"/>
        </w:rPr>
        <w:t>3</w:t>
      </w:r>
      <w:r w:rsidRPr="00016FB3">
        <w:rPr>
          <w:rFonts w:ascii="Calibri" w:hAnsi="Calibri" w:cs="Calibri"/>
        </w:rPr>
        <w:t>/</w:t>
      </w:r>
      <w:r w:rsidR="00C62E28">
        <w:rPr>
          <w:rFonts w:ascii="Calibri" w:hAnsi="Calibri" w:cs="Calibri"/>
        </w:rPr>
        <w:t>47/2025/15</w:t>
      </w:r>
    </w:p>
    <w:p w14:paraId="03732F50" w14:textId="421570F7" w:rsidR="00D767D8" w:rsidRPr="00016FB3" w:rsidRDefault="00D767D8" w:rsidP="00F33EDD">
      <w:pPr>
        <w:tabs>
          <w:tab w:val="left" w:pos="993"/>
        </w:tabs>
        <w:jc w:val="left"/>
        <w:rPr>
          <w:rFonts w:ascii="Calibri" w:hAnsi="Calibri" w:cs="Calibri"/>
        </w:rPr>
      </w:pPr>
      <w:r w:rsidRPr="00016FB3">
        <w:rPr>
          <w:rFonts w:ascii="Calibri" w:hAnsi="Calibri" w:cs="Calibri"/>
        </w:rPr>
        <w:t xml:space="preserve">Datum: </w:t>
      </w:r>
      <w:r w:rsidR="00F33EDD">
        <w:rPr>
          <w:rFonts w:ascii="Calibri" w:hAnsi="Calibri" w:cs="Calibri"/>
        </w:rPr>
        <w:tab/>
      </w:r>
      <w:r w:rsidR="00C62E28">
        <w:rPr>
          <w:rFonts w:ascii="Calibri" w:hAnsi="Calibri" w:cs="Calibri"/>
        </w:rPr>
        <w:t>24. 3. 2026</w:t>
      </w:r>
    </w:p>
    <w:p w14:paraId="74EAC2DC" w14:textId="77777777" w:rsidR="00D767D8" w:rsidRPr="00016FB3" w:rsidRDefault="00D767D8" w:rsidP="00016FB3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rPr>
          <w:rFonts w:ascii="Calibri" w:eastAsia="Arial Unicode MS" w:hAnsi="Calibri" w:cstheme="minorHAnsi"/>
          <w:bCs/>
          <w:u w:color="000000"/>
          <w:bdr w:val="nil"/>
          <w:lang w:eastAsia="sl-SI"/>
        </w:rPr>
      </w:pPr>
    </w:p>
    <w:p w14:paraId="6D4277F7" w14:textId="77777777" w:rsidR="00016FB3" w:rsidRPr="00016FB3" w:rsidRDefault="00016FB3" w:rsidP="00016FB3">
      <w:pPr>
        <w:rPr>
          <w:rFonts w:ascii="Calibri" w:hAnsi="Calibri"/>
        </w:rPr>
      </w:pPr>
      <w:r w:rsidRPr="00016FB3">
        <w:rPr>
          <w:rFonts w:ascii="Calibri" w:hAnsi="Calibri"/>
        </w:rPr>
        <w:t>Na podlagi drugega odstavka 63. člena Zakona o javnih uslužbencih (Ur. l. RS, št. 63/07 – ZJU-UPB3, 65/08 in naslednji) ter drugega in tretjega odstavka 25. člena Uredbe o postopku za zasedbo delovnega mesta v organih državne uprave in v pravosodnih organih (Ur. l. RS, št. 139/09 in 104/10) objavljamo</w:t>
      </w:r>
    </w:p>
    <w:p w14:paraId="2A013D49" w14:textId="77777777" w:rsidR="00016FB3" w:rsidRPr="00016FB3" w:rsidRDefault="00016FB3" w:rsidP="00016FB3">
      <w:pPr>
        <w:rPr>
          <w:rFonts w:ascii="Calibri" w:hAnsi="Calibri"/>
        </w:rPr>
      </w:pPr>
    </w:p>
    <w:p w14:paraId="0C98EB6B" w14:textId="77777777" w:rsidR="00016FB3" w:rsidRPr="00016FB3" w:rsidRDefault="00016FB3" w:rsidP="00016FB3">
      <w:pPr>
        <w:jc w:val="center"/>
        <w:rPr>
          <w:rFonts w:ascii="Calibri" w:hAnsi="Calibri"/>
          <w:b/>
          <w:bCs/>
        </w:rPr>
      </w:pPr>
      <w:r w:rsidRPr="00016FB3">
        <w:rPr>
          <w:rFonts w:ascii="Calibri" w:hAnsi="Calibri"/>
          <w:b/>
          <w:bCs/>
        </w:rPr>
        <w:t>OBVESTILO</w:t>
      </w:r>
    </w:p>
    <w:p w14:paraId="618C2FCD" w14:textId="77777777" w:rsidR="00016FB3" w:rsidRPr="00016FB3" w:rsidRDefault="00016FB3" w:rsidP="00016FB3">
      <w:pPr>
        <w:jc w:val="center"/>
        <w:rPr>
          <w:rFonts w:ascii="Calibri" w:hAnsi="Calibri"/>
          <w:b/>
          <w:bCs/>
        </w:rPr>
      </w:pPr>
      <w:r w:rsidRPr="00016FB3">
        <w:rPr>
          <w:rFonts w:ascii="Calibri" w:hAnsi="Calibri"/>
          <w:b/>
          <w:bCs/>
        </w:rPr>
        <w:t>o končanem javnem natečaju</w:t>
      </w:r>
    </w:p>
    <w:p w14:paraId="5A12B3B2" w14:textId="77777777" w:rsidR="00016FB3" w:rsidRPr="00016FB3" w:rsidRDefault="00016FB3" w:rsidP="00016FB3">
      <w:pPr>
        <w:rPr>
          <w:rFonts w:ascii="Calibri" w:hAnsi="Calibri"/>
        </w:rPr>
      </w:pPr>
    </w:p>
    <w:p w14:paraId="1A84A6E8" w14:textId="5F9D769B" w:rsidR="00016FB3" w:rsidRPr="00016FB3" w:rsidRDefault="00016FB3" w:rsidP="00016FB3">
      <w:pPr>
        <w:rPr>
          <w:rFonts w:ascii="Calibri" w:hAnsi="Calibri"/>
        </w:rPr>
      </w:pPr>
      <w:r w:rsidRPr="00016FB3">
        <w:rPr>
          <w:rFonts w:ascii="Calibri" w:hAnsi="Calibri"/>
        </w:rPr>
        <w:t xml:space="preserve">obveščamo vas, da </w:t>
      </w:r>
      <w:r w:rsidR="00257A15">
        <w:rPr>
          <w:rFonts w:ascii="Calibri" w:hAnsi="Calibri"/>
        </w:rPr>
        <w:t>se je</w:t>
      </w:r>
      <w:r w:rsidRPr="00016FB3">
        <w:rPr>
          <w:rFonts w:ascii="Calibri" w:hAnsi="Calibri"/>
        </w:rPr>
        <w:t xml:space="preserve"> javn</w:t>
      </w:r>
      <w:r w:rsidR="00257A15">
        <w:rPr>
          <w:rFonts w:ascii="Calibri" w:hAnsi="Calibri"/>
        </w:rPr>
        <w:t>i</w:t>
      </w:r>
      <w:r w:rsidRPr="00016FB3">
        <w:rPr>
          <w:rFonts w:ascii="Calibri" w:hAnsi="Calibri"/>
        </w:rPr>
        <w:t xml:space="preserve"> natečaj za zasedbo </w:t>
      </w:r>
      <w:r w:rsidR="00C62E28">
        <w:rPr>
          <w:rFonts w:ascii="Calibri" w:hAnsi="Calibri"/>
        </w:rPr>
        <w:t xml:space="preserve">prostega uradniškega delovnega mesta Svetnik v pravosodju za </w:t>
      </w:r>
      <w:proofErr w:type="spellStart"/>
      <w:r w:rsidR="00C62E28">
        <w:rPr>
          <w:rFonts w:ascii="Calibri" w:hAnsi="Calibri"/>
        </w:rPr>
        <w:t>državnotožilsko</w:t>
      </w:r>
      <w:proofErr w:type="spellEnd"/>
      <w:r w:rsidR="00C62E28">
        <w:rPr>
          <w:rFonts w:ascii="Calibri" w:hAnsi="Calibri"/>
        </w:rPr>
        <w:t xml:space="preserve"> upravo</w:t>
      </w:r>
      <w:r w:rsidR="008C2A61">
        <w:rPr>
          <w:rFonts w:ascii="Calibri" w:hAnsi="Calibri"/>
        </w:rPr>
        <w:t xml:space="preserve"> pri</w:t>
      </w:r>
      <w:r w:rsidRPr="00016FB3">
        <w:rPr>
          <w:rFonts w:ascii="Calibri" w:hAnsi="Calibri"/>
        </w:rPr>
        <w:t xml:space="preserve"> Specializiranem državnem tožilstvu RS, ki je bil objavljen na spletni strani Vrhovnega državnega tožilstva RS in na Zavodu Republike Slovenije za zaposlovanje </w:t>
      </w:r>
      <w:r w:rsidR="00257A15">
        <w:rPr>
          <w:rFonts w:ascii="Calibri" w:hAnsi="Calibri"/>
        </w:rPr>
        <w:t xml:space="preserve">dne </w:t>
      </w:r>
      <w:r w:rsidR="00C62E28">
        <w:rPr>
          <w:rFonts w:ascii="Calibri" w:hAnsi="Calibri"/>
        </w:rPr>
        <w:t>8. 12. 2025</w:t>
      </w:r>
      <w:r w:rsidRPr="00016FB3">
        <w:rPr>
          <w:rFonts w:ascii="Calibri" w:hAnsi="Calibri"/>
        </w:rPr>
        <w:t xml:space="preserve">, </w:t>
      </w:r>
      <w:r w:rsidR="00257A15">
        <w:rPr>
          <w:rFonts w:ascii="Calibri" w:hAnsi="Calibri"/>
        </w:rPr>
        <w:t>zaključil z izbiro kandidat</w:t>
      </w:r>
      <w:r w:rsidR="00CE2815">
        <w:rPr>
          <w:rFonts w:ascii="Calibri" w:hAnsi="Calibri"/>
        </w:rPr>
        <w:t>a</w:t>
      </w:r>
      <w:r w:rsidRPr="00016FB3">
        <w:rPr>
          <w:rFonts w:ascii="Calibri" w:hAnsi="Calibri"/>
        </w:rPr>
        <w:t>.</w:t>
      </w:r>
    </w:p>
    <w:p w14:paraId="6E03D3B1" w14:textId="77777777" w:rsidR="00016FB3" w:rsidRPr="00016FB3" w:rsidRDefault="00016FB3" w:rsidP="00016FB3">
      <w:pPr>
        <w:rPr>
          <w:rFonts w:ascii="Calibri" w:hAnsi="Calibri"/>
        </w:rPr>
      </w:pPr>
    </w:p>
    <w:p w14:paraId="23DD1D19" w14:textId="77777777" w:rsidR="00016FB3" w:rsidRPr="00016FB3" w:rsidRDefault="00016FB3" w:rsidP="00016FB3">
      <w:pPr>
        <w:rPr>
          <w:rFonts w:ascii="Calibri" w:hAnsi="Calibri"/>
        </w:rPr>
      </w:pPr>
      <w:r w:rsidRPr="00016FB3">
        <w:rPr>
          <w:rFonts w:ascii="Calibri" w:hAnsi="Calibri"/>
        </w:rPr>
        <w:t>Neizbrani kandidati, ki so sodelovali v izbirnem postopku, imajo pravico do vpogleda v vse podatke, ki jih je izbrani kandidat navedel v prijavi na javni natečaj in dokazujejo izpolnjevanje natečajnih pogojev ter v gradiva izbirnega postopka, pod nadzorom uradne osebe Specializiranega državnega tožilstva RS.</w:t>
      </w:r>
    </w:p>
    <w:p w14:paraId="74B1FBDB" w14:textId="77777777" w:rsidR="00016FB3" w:rsidRPr="00016FB3" w:rsidRDefault="00016FB3" w:rsidP="00016FB3">
      <w:pPr>
        <w:rPr>
          <w:rFonts w:ascii="Calibri" w:hAnsi="Calibri"/>
        </w:rPr>
      </w:pPr>
    </w:p>
    <w:p w14:paraId="6B17EE1A" w14:textId="66F68498" w:rsidR="00016FB3" w:rsidRPr="00016FB3" w:rsidRDefault="00016FB3" w:rsidP="00016FB3">
      <w:pPr>
        <w:rPr>
          <w:rFonts w:ascii="Calibri" w:hAnsi="Calibri"/>
        </w:rPr>
      </w:pPr>
      <w:r w:rsidRPr="00016FB3">
        <w:rPr>
          <w:rFonts w:ascii="Calibri" w:hAnsi="Calibri"/>
        </w:rPr>
        <w:t xml:space="preserve">Kandidati lahko zaprosilo za vpogled v podatke izbirnega postopka pošljejo na e-naslov: </w:t>
      </w:r>
      <w:hyperlink r:id="rId8" w:history="1">
        <w:r w:rsidR="00F33EDD" w:rsidRPr="00F33EDD">
          <w:rPr>
            <w:rStyle w:val="Hiperpovezava"/>
            <w:rFonts w:asciiTheme="minorHAnsi" w:hAnsiTheme="minorHAnsi" w:cstheme="minorHAnsi"/>
          </w:rPr>
          <w:t>kadrovska.sdt@dt-rs.si</w:t>
        </w:r>
      </w:hyperlink>
      <w:r w:rsidRPr="00016FB3">
        <w:rPr>
          <w:rFonts w:ascii="Calibri" w:hAnsi="Calibri"/>
        </w:rPr>
        <w:t xml:space="preserve"> ali po navadni pošti na naslov: Specializirano državno tožilstvo RS, Trg OF 13, 1000 Ljubljana.</w:t>
      </w:r>
    </w:p>
    <w:p w14:paraId="10164ADE" w14:textId="77777777" w:rsidR="00016FB3" w:rsidRPr="00016FB3" w:rsidRDefault="00016FB3" w:rsidP="00016FB3">
      <w:pPr>
        <w:rPr>
          <w:rFonts w:ascii="Calibri" w:hAnsi="Calibri"/>
        </w:rPr>
      </w:pPr>
    </w:p>
    <w:p w14:paraId="4242DE05" w14:textId="77777777" w:rsidR="00016FB3" w:rsidRPr="00016FB3" w:rsidRDefault="00016FB3" w:rsidP="00016FB3">
      <w:pPr>
        <w:rPr>
          <w:rFonts w:ascii="Calibri" w:eastAsia="PMingLiU" w:hAnsi="Calibri"/>
        </w:rPr>
      </w:pPr>
      <w:r w:rsidRPr="00016FB3">
        <w:rPr>
          <w:rFonts w:ascii="Calibri" w:hAnsi="Calibri"/>
        </w:rPr>
        <w:t>S spoštovanjem</w:t>
      </w:r>
      <w:r>
        <w:rPr>
          <w:rFonts w:ascii="Calibri" w:hAnsi="Calibri"/>
        </w:rPr>
        <w:t>,</w:t>
      </w:r>
    </w:p>
    <w:p w14:paraId="4FC4C8C5" w14:textId="2301DF6E" w:rsidR="00016FB3" w:rsidRPr="00C62E28" w:rsidRDefault="00F33EDD" w:rsidP="00C62E28">
      <w:pPr>
        <w:pStyle w:val="Glava"/>
        <w:tabs>
          <w:tab w:val="clear" w:pos="4536"/>
          <w:tab w:val="center" w:pos="7371"/>
        </w:tabs>
        <w:rPr>
          <w:rFonts w:ascii="Calibri" w:hAnsi="Calibri"/>
        </w:rPr>
      </w:pPr>
      <w:r>
        <w:rPr>
          <w:rFonts w:ascii="Calibri" w:hAnsi="Calibri"/>
          <w:b/>
          <w:bCs/>
        </w:rPr>
        <w:tab/>
      </w:r>
      <w:r w:rsidR="00C62E28" w:rsidRPr="00C62E28">
        <w:rPr>
          <w:rFonts w:ascii="Calibri" w:hAnsi="Calibri"/>
        </w:rPr>
        <w:t>Luka Moljk</w:t>
      </w:r>
    </w:p>
    <w:p w14:paraId="193B8939" w14:textId="19EF4A1E" w:rsidR="00C62E28" w:rsidRPr="00C62E28" w:rsidRDefault="00C62E28" w:rsidP="00C62E28">
      <w:pPr>
        <w:pStyle w:val="Glava"/>
        <w:tabs>
          <w:tab w:val="clear" w:pos="4536"/>
          <w:tab w:val="center" w:pos="7371"/>
        </w:tabs>
        <w:rPr>
          <w:rFonts w:ascii="Calibri" w:hAnsi="Calibri"/>
        </w:rPr>
      </w:pPr>
      <w:r w:rsidRPr="00C62E28">
        <w:rPr>
          <w:rFonts w:ascii="Calibri" w:hAnsi="Calibri"/>
        </w:rPr>
        <w:tab/>
      </w:r>
      <w:r>
        <w:rPr>
          <w:rFonts w:ascii="Calibri" w:hAnsi="Calibri"/>
        </w:rPr>
        <w:t>v</w:t>
      </w:r>
      <w:r w:rsidRPr="00C62E28">
        <w:rPr>
          <w:rFonts w:ascii="Calibri" w:hAnsi="Calibri"/>
        </w:rPr>
        <w:t>išji državni tožilec</w:t>
      </w:r>
    </w:p>
    <w:p w14:paraId="78741B5D" w14:textId="2895F668" w:rsidR="00C62E28" w:rsidRPr="00C62E28" w:rsidRDefault="00C62E28" w:rsidP="00C62E28">
      <w:pPr>
        <w:pStyle w:val="Glava"/>
        <w:tabs>
          <w:tab w:val="clear" w:pos="4536"/>
          <w:tab w:val="center" w:pos="7371"/>
        </w:tabs>
        <w:rPr>
          <w:rFonts w:ascii="Calibri" w:hAnsi="Calibri"/>
        </w:rPr>
      </w:pPr>
      <w:r w:rsidRPr="00C62E28">
        <w:rPr>
          <w:rFonts w:ascii="Calibri" w:hAnsi="Calibri"/>
        </w:rPr>
        <w:tab/>
      </w:r>
      <w:r>
        <w:rPr>
          <w:rFonts w:ascii="Calibri" w:hAnsi="Calibri"/>
        </w:rPr>
        <w:t>z</w:t>
      </w:r>
      <w:r w:rsidRPr="00C62E28">
        <w:rPr>
          <w:rFonts w:ascii="Calibri" w:hAnsi="Calibri"/>
        </w:rPr>
        <w:t>ačasni vodja SDT RS</w:t>
      </w:r>
    </w:p>
    <w:p w14:paraId="4B570203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</w:p>
    <w:p w14:paraId="63F4FBC3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  <w:r w:rsidRPr="00016FB3">
        <w:rPr>
          <w:rFonts w:ascii="Calibri" w:hAnsi="Calibri"/>
        </w:rPr>
        <w:t>Objaviti:</w:t>
      </w:r>
    </w:p>
    <w:p w14:paraId="486B5D67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  <w:r w:rsidRPr="00016FB3">
        <w:rPr>
          <w:rFonts w:ascii="Calibri" w:hAnsi="Calibri"/>
        </w:rPr>
        <w:t>- spletna stran VDT</w:t>
      </w:r>
    </w:p>
    <w:p w14:paraId="59EB1208" w14:textId="77777777" w:rsidR="00016FB3" w:rsidRPr="00016FB3" w:rsidRDefault="00016FB3" w:rsidP="00016FB3">
      <w:pPr>
        <w:pStyle w:val="Glava"/>
        <w:tabs>
          <w:tab w:val="clear" w:pos="4536"/>
        </w:tabs>
        <w:rPr>
          <w:rFonts w:ascii="Calibri" w:hAnsi="Calibri"/>
        </w:rPr>
      </w:pPr>
    </w:p>
    <w:sectPr w:rsidR="00016FB3" w:rsidRPr="00016FB3" w:rsidSect="0027122B">
      <w:footerReference w:type="default" r:id="rId9"/>
      <w:headerReference w:type="first" r:id="rId10"/>
      <w:footerReference w:type="first" r:id="rId11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7A039" w14:textId="77777777" w:rsidR="00F8242C" w:rsidRDefault="00F8242C" w:rsidP="003B15A3">
      <w:r>
        <w:separator/>
      </w:r>
    </w:p>
  </w:endnote>
  <w:endnote w:type="continuationSeparator" w:id="0">
    <w:p w14:paraId="259823F8" w14:textId="77777777" w:rsidR="00F8242C" w:rsidRDefault="00F8242C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688F1" w14:textId="4B5CC450" w:rsidR="00B25470" w:rsidRDefault="0027122B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32226B57" wp14:editId="6D7CB0FC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27122B">
      <w:rPr>
        <w:rFonts w:ascii="Calibri" w:hAnsi="Calibri" w:cs="Calibri"/>
        <w:sz w:val="22"/>
      </w:rPr>
      <w:tab/>
    </w:r>
    <w:r w:rsidR="00B25470" w:rsidRPr="0027122B">
      <w:rPr>
        <w:rFonts w:ascii="Calibri" w:hAnsi="Calibri" w:cs="Calibri"/>
        <w:sz w:val="22"/>
        <w:szCs w:val="16"/>
      </w:rPr>
      <w:fldChar w:fldCharType="begin"/>
    </w:r>
    <w:r w:rsidR="00B25470" w:rsidRPr="0027122B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27122B">
      <w:rPr>
        <w:rFonts w:ascii="Calibri" w:hAnsi="Calibri" w:cs="Calibri"/>
        <w:sz w:val="22"/>
        <w:szCs w:val="16"/>
      </w:rPr>
      <w:fldChar w:fldCharType="separate"/>
    </w:r>
    <w:r w:rsidR="004E06C3" w:rsidRPr="0027122B">
      <w:rPr>
        <w:rFonts w:ascii="Calibri" w:hAnsi="Calibri" w:cs="Calibri"/>
        <w:noProof/>
        <w:sz w:val="22"/>
        <w:szCs w:val="16"/>
      </w:rPr>
      <w:t>2</w:t>
    </w:r>
    <w:r w:rsidR="00B25470" w:rsidRPr="0027122B">
      <w:rPr>
        <w:rFonts w:ascii="Calibri" w:hAnsi="Calibri" w:cs="Calibri"/>
        <w:sz w:val="22"/>
        <w:szCs w:val="16"/>
      </w:rPr>
      <w:fldChar w:fldCharType="end"/>
    </w:r>
    <w:r w:rsidR="00B25470" w:rsidRPr="0027122B">
      <w:rPr>
        <w:rFonts w:ascii="Calibri" w:hAnsi="Calibri" w:cs="Calibri"/>
        <w:noProof/>
        <w:sz w:val="22"/>
        <w:szCs w:val="16"/>
      </w:rPr>
      <w:t xml:space="preserve"> / </w:t>
    </w:r>
    <w:r w:rsidR="00B25470" w:rsidRPr="0027122B">
      <w:rPr>
        <w:rFonts w:ascii="Calibri" w:hAnsi="Calibri" w:cs="Calibri"/>
        <w:noProof/>
        <w:sz w:val="22"/>
        <w:szCs w:val="16"/>
      </w:rPr>
      <w:fldChar w:fldCharType="begin"/>
    </w:r>
    <w:r w:rsidR="00B25470" w:rsidRPr="0027122B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27122B">
      <w:rPr>
        <w:rFonts w:ascii="Calibri" w:hAnsi="Calibri" w:cs="Calibri"/>
        <w:noProof/>
        <w:sz w:val="22"/>
        <w:szCs w:val="16"/>
      </w:rPr>
      <w:fldChar w:fldCharType="separate"/>
    </w:r>
    <w:r w:rsidR="00257A15">
      <w:rPr>
        <w:rFonts w:ascii="Calibri" w:hAnsi="Calibri" w:cs="Calibri"/>
        <w:noProof/>
        <w:sz w:val="22"/>
        <w:szCs w:val="16"/>
      </w:rPr>
      <w:t>2</w:t>
    </w:r>
    <w:r w:rsidR="00B25470" w:rsidRPr="0027122B">
      <w:rPr>
        <w:rFonts w:ascii="Calibri" w:hAnsi="Calibri" w:cs="Calibri"/>
        <w:noProof/>
        <w:sz w:val="22"/>
        <w:szCs w:val="16"/>
      </w:rPr>
      <w:fldChar w:fldCharType="end"/>
    </w:r>
  </w:p>
  <w:p w14:paraId="5AF03D5F" w14:textId="77777777" w:rsidR="0027122B" w:rsidRDefault="0027122B" w:rsidP="00B25470">
    <w:pPr>
      <w:jc w:val="right"/>
      <w:rPr>
        <w:rFonts w:ascii="Calibri" w:hAnsi="Calibri" w:cs="Calibri"/>
        <w:sz w:val="22"/>
        <w:szCs w:val="16"/>
      </w:rPr>
    </w:pPr>
  </w:p>
  <w:p w14:paraId="4D6F4BB7" w14:textId="77777777" w:rsidR="0027122B" w:rsidRPr="0027122B" w:rsidRDefault="0027122B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F1E43" w14:textId="767FEC46" w:rsidR="007947BD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0D09F875" wp14:editId="528D50A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27122B">
      <w:rPr>
        <w:rStyle w:val="Xnoga"/>
        <w:rFonts w:ascii="Calibri" w:hAnsi="Calibri" w:cs="Calibri"/>
        <w:sz w:val="22"/>
      </w:rPr>
      <w:tab/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645748" w:rsidRPr="0027122B">
      <w:rPr>
        <w:rStyle w:val="Xnoga"/>
        <w:rFonts w:ascii="Calibri" w:hAnsi="Calibri" w:cs="Calibri"/>
        <w:noProof/>
        <w:sz w:val="22"/>
      </w:rPr>
      <w:t>1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  <w:r w:rsidR="007947BD" w:rsidRPr="0027122B">
      <w:rPr>
        <w:rStyle w:val="Xnoga"/>
        <w:rFonts w:ascii="Calibri" w:hAnsi="Calibri" w:cs="Calibri"/>
        <w:sz w:val="22"/>
      </w:rPr>
      <w:t xml:space="preserve"> / </w:t>
    </w:r>
    <w:r w:rsidR="007947BD" w:rsidRPr="0027122B">
      <w:rPr>
        <w:rStyle w:val="Xnoga"/>
        <w:rFonts w:ascii="Calibri" w:hAnsi="Calibri" w:cs="Calibri"/>
        <w:sz w:val="22"/>
      </w:rPr>
      <w:fldChar w:fldCharType="begin"/>
    </w:r>
    <w:r w:rsidR="007947BD" w:rsidRPr="0027122B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27122B">
      <w:rPr>
        <w:rStyle w:val="Xnoga"/>
        <w:rFonts w:ascii="Calibri" w:hAnsi="Calibri" w:cs="Calibri"/>
        <w:sz w:val="22"/>
      </w:rPr>
      <w:fldChar w:fldCharType="separate"/>
    </w:r>
    <w:r w:rsidR="00C62E28">
      <w:rPr>
        <w:rStyle w:val="Xnoga"/>
        <w:rFonts w:ascii="Calibri" w:hAnsi="Calibri" w:cs="Calibri"/>
        <w:noProof/>
        <w:sz w:val="22"/>
      </w:rPr>
      <w:t>1</w:t>
    </w:r>
    <w:r w:rsidR="007947BD" w:rsidRPr="0027122B">
      <w:rPr>
        <w:rStyle w:val="Xnoga"/>
        <w:rFonts w:ascii="Calibri" w:hAnsi="Calibri" w:cs="Calibri"/>
        <w:sz w:val="22"/>
      </w:rPr>
      <w:fldChar w:fldCharType="end"/>
    </w:r>
  </w:p>
  <w:p w14:paraId="4368EEE5" w14:textId="77777777" w:rsid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BA19917" w14:textId="77777777" w:rsidR="0027122B" w:rsidRPr="0027122B" w:rsidRDefault="0027122B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F5F92" w14:textId="77777777" w:rsidR="00F8242C" w:rsidRDefault="00F8242C" w:rsidP="003B15A3">
      <w:r>
        <w:separator/>
      </w:r>
    </w:p>
  </w:footnote>
  <w:footnote w:type="continuationSeparator" w:id="0">
    <w:p w14:paraId="318D6F1B" w14:textId="77777777" w:rsidR="00F8242C" w:rsidRDefault="00F8242C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AFC7F" w14:textId="77777777" w:rsidR="0027122B" w:rsidRDefault="0027122B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39E9F38" wp14:editId="574F01EE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808484" cy="865634"/>
          <wp:effectExtent l="0" t="0" r="1905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0809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23579D0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688F0D0E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52F4D2E3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154B3186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00B79A1B" w14:textId="77777777" w:rsidR="0027122B" w:rsidRDefault="0027122B">
    <w:pPr>
      <w:pStyle w:val="Glava"/>
      <w:rPr>
        <w:rFonts w:ascii="Calibri" w:hAnsi="Calibri" w:cs="Calibri"/>
        <w:sz w:val="22"/>
      </w:rPr>
    </w:pPr>
  </w:p>
  <w:p w14:paraId="1E9FA8AC" w14:textId="77777777" w:rsidR="0027122B" w:rsidRPr="0027122B" w:rsidRDefault="0027122B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C3051"/>
    <w:multiLevelType w:val="hybridMultilevel"/>
    <w:tmpl w:val="1B84E2B6"/>
    <w:lvl w:ilvl="0" w:tplc="E8468638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  <w:bCs/>
        <w:color w:val="auto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F5AC4"/>
    <w:multiLevelType w:val="hybridMultilevel"/>
    <w:tmpl w:val="5D8C1DD8"/>
    <w:lvl w:ilvl="0" w:tplc="A8F2D344">
      <w:numFmt w:val="bullet"/>
      <w:lvlText w:val="-"/>
      <w:lvlJc w:val="left"/>
      <w:pPr>
        <w:ind w:left="720" w:hanging="360"/>
      </w:pPr>
      <w:rPr>
        <w:rFonts w:ascii="Calibri" w:eastAsia="@PMingLiU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4626563">
    <w:abstractNumId w:val="1"/>
  </w:num>
  <w:num w:numId="2" w16cid:durableId="1030954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6FB3"/>
    <w:rsid w:val="000306BB"/>
    <w:rsid w:val="000A0BEF"/>
    <w:rsid w:val="0010411B"/>
    <w:rsid w:val="0013542C"/>
    <w:rsid w:val="001450F3"/>
    <w:rsid w:val="00166614"/>
    <w:rsid w:val="001C5A33"/>
    <w:rsid w:val="001E1495"/>
    <w:rsid w:val="0020134F"/>
    <w:rsid w:val="00233782"/>
    <w:rsid w:val="00257A15"/>
    <w:rsid w:val="0027122B"/>
    <w:rsid w:val="002A799B"/>
    <w:rsid w:val="002E4BC0"/>
    <w:rsid w:val="00323386"/>
    <w:rsid w:val="00382D94"/>
    <w:rsid w:val="003B15A3"/>
    <w:rsid w:val="00407583"/>
    <w:rsid w:val="004340E4"/>
    <w:rsid w:val="004577D4"/>
    <w:rsid w:val="00467831"/>
    <w:rsid w:val="004B6147"/>
    <w:rsid w:val="004C11E9"/>
    <w:rsid w:val="004E06C3"/>
    <w:rsid w:val="005167AC"/>
    <w:rsid w:val="005C79BF"/>
    <w:rsid w:val="005F23D8"/>
    <w:rsid w:val="006114A4"/>
    <w:rsid w:val="00645748"/>
    <w:rsid w:val="00655834"/>
    <w:rsid w:val="00663F77"/>
    <w:rsid w:val="006E5A02"/>
    <w:rsid w:val="006F67E4"/>
    <w:rsid w:val="00747794"/>
    <w:rsid w:val="00761ADB"/>
    <w:rsid w:val="007947BD"/>
    <w:rsid w:val="007A366F"/>
    <w:rsid w:val="007F17B1"/>
    <w:rsid w:val="008626F3"/>
    <w:rsid w:val="008951DF"/>
    <w:rsid w:val="00896AE8"/>
    <w:rsid w:val="008B1D32"/>
    <w:rsid w:val="008B37CA"/>
    <w:rsid w:val="008C2A61"/>
    <w:rsid w:val="008F5079"/>
    <w:rsid w:val="00954D97"/>
    <w:rsid w:val="009C13EF"/>
    <w:rsid w:val="009E3555"/>
    <w:rsid w:val="00AF5303"/>
    <w:rsid w:val="00B061FD"/>
    <w:rsid w:val="00B25470"/>
    <w:rsid w:val="00B43A2D"/>
    <w:rsid w:val="00BA3EC6"/>
    <w:rsid w:val="00BA4070"/>
    <w:rsid w:val="00C158FA"/>
    <w:rsid w:val="00C45D79"/>
    <w:rsid w:val="00C54983"/>
    <w:rsid w:val="00C567CC"/>
    <w:rsid w:val="00C62E28"/>
    <w:rsid w:val="00CE2815"/>
    <w:rsid w:val="00D33AE3"/>
    <w:rsid w:val="00D767D8"/>
    <w:rsid w:val="00E1110E"/>
    <w:rsid w:val="00E939B1"/>
    <w:rsid w:val="00E941E5"/>
    <w:rsid w:val="00EA2A65"/>
    <w:rsid w:val="00EC3EBF"/>
    <w:rsid w:val="00EE0AC0"/>
    <w:rsid w:val="00F33EDD"/>
    <w:rsid w:val="00F72836"/>
    <w:rsid w:val="00F8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698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D767D8"/>
    <w:pPr>
      <w:ind w:left="720"/>
      <w:contextualSpacing/>
    </w:pPr>
  </w:style>
  <w:style w:type="character" w:styleId="Hiperpovezava">
    <w:name w:val="Hyperlink"/>
    <w:rsid w:val="00016FB3"/>
    <w:rPr>
      <w:color w:val="0000FF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33E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ovska.sdt@dt-rs.si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D9BA1A4-57B7-4B80-A676-6238910EA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template_za_obrazce.dot</Template>
  <TotalTime>0</TotalTime>
  <Pages>1</Pages>
  <Words>207</Words>
  <Characters>1203</Characters>
  <Application>Microsoft Office Word</Application>
  <DocSecurity>0</DocSecurity>
  <Lines>34</Lines>
  <Paragraphs>17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2026-03-24T10:09:00Z</dcterms:created>
  <dcterms:modified xsi:type="dcterms:W3CDTF">2026-03-24T10:09:00Z</dcterms:modified>
</cp:coreProperties>
</file>