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876F2" w14:textId="754429FC" w:rsidR="00857EAA" w:rsidRPr="00857EAA" w:rsidRDefault="00857EAA" w:rsidP="00857EAA">
      <w:pPr>
        <w:pBdr>
          <w:top w:val="nil"/>
          <w:left w:val="nil"/>
          <w:bottom w:val="nil"/>
          <w:right w:val="nil"/>
          <w:between w:val="nil"/>
          <w:bar w:val="nil"/>
        </w:pBdr>
        <w:tabs>
          <w:tab w:val="left" w:pos="992"/>
        </w:tabs>
        <w:jc w:val="left"/>
        <w:rPr>
          <w:rFonts w:ascii="Calibri" w:eastAsia="Arial Unicode MS" w:hAnsi="Calibri" w:cs="Calibri"/>
          <w:bCs/>
          <w:color w:val="010000"/>
          <w:szCs w:val="24"/>
          <w:u w:color="000000"/>
          <w:bdr w:val="nil"/>
          <w:lang w:eastAsia="sl-SI"/>
        </w:rPr>
      </w:pPr>
      <w:r w:rsidRPr="00857EAA">
        <w:rPr>
          <w:rFonts w:ascii="Calibri" w:eastAsia="Arial Unicode MS" w:hAnsi="Calibri" w:cs="Calibri"/>
          <w:bCs/>
          <w:color w:val="010000"/>
          <w:szCs w:val="24"/>
          <w:u w:color="000000"/>
          <w:bdr w:val="nil"/>
          <w:lang w:eastAsia="sl-SI"/>
        </w:rPr>
        <w:t>Številka:</w:t>
      </w:r>
      <w:r w:rsidRPr="00857EAA">
        <w:rPr>
          <w:rFonts w:ascii="Calibri" w:eastAsia="Arial Unicode MS" w:hAnsi="Calibri" w:cs="Calibri"/>
          <w:bCs/>
          <w:color w:val="010000"/>
          <w:szCs w:val="24"/>
          <w:u w:color="000000"/>
          <w:bdr w:val="nil"/>
          <w:lang w:eastAsia="sl-SI"/>
        </w:rPr>
        <w:tab/>
      </w:r>
      <w:r w:rsidR="00984C26" w:rsidRPr="00B21FED">
        <w:rPr>
          <w:rFonts w:asciiTheme="minorHAnsi" w:eastAsia="PMingLiU" w:hAnsiTheme="minorHAnsi" w:cstheme="minorHAnsi"/>
          <w:szCs w:val="24"/>
        </w:rPr>
        <w:t>VDT-Tu-20-</w:t>
      </w:r>
      <w:r w:rsidR="00B474F0">
        <w:rPr>
          <w:rFonts w:asciiTheme="minorHAnsi" w:eastAsia="PMingLiU" w:hAnsiTheme="minorHAnsi" w:cstheme="minorHAnsi"/>
          <w:szCs w:val="24"/>
        </w:rPr>
        <w:t>3</w:t>
      </w:r>
      <w:r w:rsidR="00984C26" w:rsidRPr="00B21FED">
        <w:rPr>
          <w:rFonts w:asciiTheme="minorHAnsi" w:eastAsia="PMingLiU" w:hAnsiTheme="minorHAnsi" w:cstheme="minorHAnsi"/>
          <w:szCs w:val="24"/>
        </w:rPr>
        <w:t>/</w:t>
      </w:r>
      <w:r w:rsidR="00BB592B">
        <w:rPr>
          <w:rFonts w:asciiTheme="minorHAnsi" w:eastAsia="PMingLiU" w:hAnsiTheme="minorHAnsi" w:cstheme="minorHAnsi"/>
          <w:szCs w:val="24"/>
        </w:rPr>
        <w:t>13</w:t>
      </w:r>
      <w:r w:rsidR="00984C26" w:rsidRPr="00B21FED">
        <w:rPr>
          <w:rFonts w:asciiTheme="minorHAnsi" w:eastAsia="PMingLiU" w:hAnsiTheme="minorHAnsi" w:cstheme="minorHAnsi"/>
          <w:szCs w:val="24"/>
        </w:rPr>
        <w:t>/202</w:t>
      </w:r>
      <w:r w:rsidR="0081624D">
        <w:rPr>
          <w:rFonts w:asciiTheme="minorHAnsi" w:eastAsia="PMingLiU" w:hAnsiTheme="minorHAnsi" w:cstheme="minorHAnsi"/>
          <w:szCs w:val="24"/>
        </w:rPr>
        <w:t>6</w:t>
      </w:r>
      <w:r w:rsidR="00984C26" w:rsidRPr="00B21FED">
        <w:rPr>
          <w:rFonts w:asciiTheme="minorHAnsi" w:eastAsia="PMingLiU" w:hAnsiTheme="minorHAnsi" w:cstheme="minorHAnsi"/>
          <w:szCs w:val="24"/>
        </w:rPr>
        <w:t>/</w:t>
      </w:r>
      <w:r w:rsidR="0081624D">
        <w:rPr>
          <w:rFonts w:asciiTheme="minorHAnsi" w:eastAsia="PMingLiU" w:hAnsiTheme="minorHAnsi" w:cstheme="minorHAnsi"/>
          <w:szCs w:val="24"/>
        </w:rPr>
        <w:t>1</w:t>
      </w:r>
    </w:p>
    <w:p w14:paraId="2A67D085" w14:textId="589A23E7" w:rsidR="00857EAA" w:rsidRPr="00857EAA" w:rsidRDefault="00857EAA" w:rsidP="00857EAA">
      <w:pPr>
        <w:pBdr>
          <w:top w:val="nil"/>
          <w:left w:val="nil"/>
          <w:bottom w:val="nil"/>
          <w:right w:val="nil"/>
          <w:between w:val="nil"/>
          <w:bar w:val="nil"/>
        </w:pBdr>
        <w:tabs>
          <w:tab w:val="left" w:pos="992"/>
        </w:tabs>
        <w:jc w:val="left"/>
        <w:rPr>
          <w:rFonts w:ascii="Calibri" w:eastAsia="Arial Unicode MS" w:hAnsi="Calibri" w:cs="Calibri"/>
          <w:bCs/>
          <w:color w:val="010000"/>
          <w:szCs w:val="24"/>
          <w:u w:color="000000"/>
          <w:bdr w:val="nil"/>
          <w:lang w:eastAsia="sl-SI"/>
        </w:rPr>
      </w:pPr>
      <w:r w:rsidRPr="00857EAA">
        <w:rPr>
          <w:rFonts w:ascii="Calibri" w:eastAsia="Arial Unicode MS" w:hAnsi="Calibri" w:cs="Calibri"/>
          <w:bCs/>
          <w:color w:val="010000"/>
          <w:szCs w:val="24"/>
          <w:u w:color="000000"/>
          <w:bdr w:val="nil"/>
          <w:lang w:eastAsia="sl-SI"/>
        </w:rPr>
        <w:t>Datum:</w:t>
      </w:r>
      <w:r w:rsidRPr="00857EAA">
        <w:rPr>
          <w:rFonts w:ascii="Calibri" w:eastAsia="Arial Unicode MS" w:hAnsi="Calibri" w:cs="Calibri"/>
          <w:bCs/>
          <w:color w:val="010000"/>
          <w:szCs w:val="24"/>
          <w:u w:color="000000"/>
          <w:bdr w:val="nil"/>
          <w:lang w:eastAsia="sl-SI"/>
        </w:rPr>
        <w:tab/>
      </w:r>
      <w:r w:rsidR="00BB592B">
        <w:rPr>
          <w:rFonts w:ascii="Calibri" w:eastAsia="Arial Unicode MS" w:hAnsi="Calibri" w:cs="Calibri"/>
          <w:bCs/>
          <w:color w:val="010000"/>
          <w:szCs w:val="24"/>
          <w:u w:color="000000"/>
          <w:bdr w:val="nil"/>
          <w:lang w:eastAsia="sl-SI"/>
        </w:rPr>
        <w:t>15</w:t>
      </w:r>
      <w:r w:rsidR="00301300">
        <w:rPr>
          <w:rFonts w:ascii="Calibri" w:eastAsia="Arial Unicode MS" w:hAnsi="Calibri" w:cs="Calibri"/>
          <w:bCs/>
          <w:color w:val="010000"/>
          <w:szCs w:val="24"/>
          <w:u w:color="000000"/>
          <w:bdr w:val="nil"/>
          <w:lang w:eastAsia="sl-SI"/>
        </w:rPr>
        <w:t xml:space="preserve">. </w:t>
      </w:r>
      <w:r w:rsidR="00BB592B">
        <w:rPr>
          <w:rFonts w:ascii="Calibri" w:eastAsia="Arial Unicode MS" w:hAnsi="Calibri" w:cs="Calibri"/>
          <w:bCs/>
          <w:color w:val="010000"/>
          <w:szCs w:val="24"/>
          <w:u w:color="000000"/>
          <w:bdr w:val="nil"/>
          <w:lang w:eastAsia="sl-SI"/>
        </w:rPr>
        <w:t>9</w:t>
      </w:r>
      <w:r w:rsidR="00301300">
        <w:rPr>
          <w:rFonts w:ascii="Calibri" w:eastAsia="Arial Unicode MS" w:hAnsi="Calibri" w:cs="Calibri"/>
          <w:bCs/>
          <w:color w:val="010000"/>
          <w:szCs w:val="24"/>
          <w:u w:color="000000"/>
          <w:bdr w:val="nil"/>
          <w:lang w:eastAsia="sl-SI"/>
        </w:rPr>
        <w:t>.</w:t>
      </w:r>
      <w:r w:rsidR="00984C26">
        <w:rPr>
          <w:rFonts w:ascii="Calibri" w:eastAsia="Arial Unicode MS" w:hAnsi="Calibri" w:cs="Calibri"/>
          <w:bCs/>
          <w:color w:val="010000"/>
          <w:szCs w:val="24"/>
          <w:u w:color="000000"/>
          <w:bdr w:val="nil"/>
          <w:lang w:eastAsia="sl-SI"/>
        </w:rPr>
        <w:t xml:space="preserve"> 202</w:t>
      </w:r>
      <w:r w:rsidR="00392E91">
        <w:rPr>
          <w:rFonts w:ascii="Calibri" w:eastAsia="Arial Unicode MS" w:hAnsi="Calibri" w:cs="Calibri"/>
          <w:bCs/>
          <w:color w:val="010000"/>
          <w:szCs w:val="24"/>
          <w:u w:color="000000"/>
          <w:bdr w:val="nil"/>
          <w:lang w:eastAsia="sl-SI"/>
        </w:rPr>
        <w:t>6</w:t>
      </w:r>
    </w:p>
    <w:p w14:paraId="6BB75767" w14:textId="7EE09A2D" w:rsidR="00857EAA" w:rsidRDefault="00857EAA" w:rsidP="00857EAA">
      <w:pPr>
        <w:pBdr>
          <w:top w:val="nil"/>
          <w:left w:val="nil"/>
          <w:bottom w:val="nil"/>
          <w:right w:val="nil"/>
          <w:between w:val="nil"/>
          <w:bar w:val="nil"/>
        </w:pBdr>
        <w:jc w:val="left"/>
        <w:rPr>
          <w:rFonts w:ascii="Calibri" w:eastAsia="Arial Unicode MS" w:hAnsi="Calibri" w:cs="Calibri"/>
          <w:b/>
          <w:bCs/>
          <w:color w:val="010000"/>
          <w:szCs w:val="24"/>
          <w:u w:color="000000"/>
          <w:bdr w:val="nil"/>
          <w:lang w:eastAsia="sl-SI"/>
        </w:rPr>
      </w:pPr>
    </w:p>
    <w:p w14:paraId="0987B7E6" w14:textId="77777777" w:rsidR="00060DD6" w:rsidRPr="00857EAA" w:rsidRDefault="00060DD6" w:rsidP="00857EAA">
      <w:pPr>
        <w:pBdr>
          <w:top w:val="nil"/>
          <w:left w:val="nil"/>
          <w:bottom w:val="nil"/>
          <w:right w:val="nil"/>
          <w:between w:val="nil"/>
          <w:bar w:val="nil"/>
        </w:pBdr>
        <w:jc w:val="left"/>
        <w:rPr>
          <w:rFonts w:ascii="Calibri" w:eastAsia="Arial Unicode MS" w:hAnsi="Calibri" w:cs="Calibri"/>
          <w:b/>
          <w:bCs/>
          <w:color w:val="010000"/>
          <w:szCs w:val="24"/>
          <w:u w:color="000000"/>
          <w:bdr w:val="nil"/>
          <w:lang w:eastAsia="sl-SI"/>
        </w:rPr>
      </w:pPr>
    </w:p>
    <w:p w14:paraId="368CA52D" w14:textId="782E3A66" w:rsidR="00B474F0" w:rsidRPr="00E127C1" w:rsidRDefault="00B474F0" w:rsidP="00E127C1">
      <w:pPr>
        <w:pStyle w:val="Glava"/>
        <w:spacing w:line="240" w:lineRule="auto"/>
        <w:outlineLvl w:val="0"/>
        <w:rPr>
          <w:rFonts w:asciiTheme="minorHAnsi" w:eastAsia="PMingLiU" w:hAnsiTheme="minorHAnsi" w:cstheme="minorHAnsi"/>
          <w:i/>
          <w:szCs w:val="24"/>
        </w:rPr>
      </w:pPr>
      <w:r w:rsidRPr="00E127C1">
        <w:rPr>
          <w:rFonts w:asciiTheme="minorHAnsi" w:eastAsia="PMingLiU" w:hAnsiTheme="minorHAnsi" w:cstheme="minorHAnsi"/>
          <w:i/>
          <w:szCs w:val="24"/>
        </w:rPr>
        <w:t xml:space="preserve">Objavljeno na spletni strani </w:t>
      </w:r>
      <w:r w:rsidR="001A57F9" w:rsidRPr="00E127C1">
        <w:rPr>
          <w:rFonts w:asciiTheme="minorHAnsi" w:eastAsia="PMingLiU" w:hAnsiTheme="minorHAnsi" w:cstheme="minorHAnsi"/>
          <w:i/>
          <w:szCs w:val="24"/>
        </w:rPr>
        <w:t>VDT</w:t>
      </w:r>
      <w:r w:rsidRPr="00E127C1">
        <w:rPr>
          <w:rFonts w:asciiTheme="minorHAnsi" w:eastAsia="PMingLiU" w:hAnsiTheme="minorHAnsi" w:cstheme="minorHAnsi"/>
          <w:i/>
          <w:szCs w:val="24"/>
        </w:rPr>
        <w:t xml:space="preserve"> RS: </w:t>
      </w:r>
      <w:r w:rsidR="00301300">
        <w:rPr>
          <w:rFonts w:asciiTheme="minorHAnsi" w:eastAsia="PMingLiU" w:hAnsiTheme="minorHAnsi" w:cstheme="minorHAnsi"/>
          <w:i/>
          <w:szCs w:val="24"/>
        </w:rPr>
        <w:t>1</w:t>
      </w:r>
      <w:r w:rsidR="00BB592B">
        <w:rPr>
          <w:rFonts w:asciiTheme="minorHAnsi" w:eastAsia="PMingLiU" w:hAnsiTheme="minorHAnsi" w:cstheme="minorHAnsi"/>
          <w:i/>
          <w:szCs w:val="24"/>
        </w:rPr>
        <w:t>6</w:t>
      </w:r>
      <w:r w:rsidR="00301300">
        <w:rPr>
          <w:rFonts w:asciiTheme="minorHAnsi" w:eastAsia="PMingLiU" w:hAnsiTheme="minorHAnsi" w:cstheme="minorHAnsi"/>
          <w:i/>
          <w:szCs w:val="24"/>
        </w:rPr>
        <w:t xml:space="preserve">. </w:t>
      </w:r>
      <w:r w:rsidR="00BB592B">
        <w:rPr>
          <w:rFonts w:asciiTheme="minorHAnsi" w:eastAsia="PMingLiU" w:hAnsiTheme="minorHAnsi" w:cstheme="minorHAnsi"/>
          <w:i/>
          <w:szCs w:val="24"/>
        </w:rPr>
        <w:t>9</w:t>
      </w:r>
      <w:r w:rsidR="00180158">
        <w:rPr>
          <w:rFonts w:asciiTheme="minorHAnsi" w:eastAsia="PMingLiU" w:hAnsiTheme="minorHAnsi" w:cstheme="minorHAnsi"/>
          <w:i/>
          <w:szCs w:val="24"/>
        </w:rPr>
        <w:t xml:space="preserve"> </w:t>
      </w:r>
      <w:r w:rsidR="00301300">
        <w:rPr>
          <w:rFonts w:asciiTheme="minorHAnsi" w:eastAsia="PMingLiU" w:hAnsiTheme="minorHAnsi" w:cstheme="minorHAnsi"/>
          <w:i/>
          <w:szCs w:val="24"/>
        </w:rPr>
        <w:t>.2026</w:t>
      </w:r>
    </w:p>
    <w:p w14:paraId="4CA97AA6" w14:textId="09BA35C1" w:rsidR="00B474F0" w:rsidRPr="00E127C1" w:rsidRDefault="00B474F0" w:rsidP="00E127C1">
      <w:pPr>
        <w:pStyle w:val="Glava"/>
        <w:spacing w:line="240" w:lineRule="auto"/>
        <w:rPr>
          <w:rFonts w:asciiTheme="minorHAnsi" w:hAnsiTheme="minorHAnsi" w:cstheme="minorHAnsi"/>
          <w:i/>
          <w:szCs w:val="24"/>
        </w:rPr>
      </w:pPr>
      <w:r w:rsidRPr="00E127C1">
        <w:rPr>
          <w:rFonts w:asciiTheme="minorHAnsi" w:eastAsia="PMingLiU" w:hAnsiTheme="minorHAnsi" w:cstheme="minorHAnsi"/>
          <w:i/>
          <w:szCs w:val="24"/>
        </w:rPr>
        <w:t xml:space="preserve">Rok za prijavo: </w:t>
      </w:r>
      <w:r w:rsidR="00BB592B">
        <w:rPr>
          <w:rFonts w:asciiTheme="minorHAnsi" w:eastAsia="PMingLiU" w:hAnsiTheme="minorHAnsi" w:cstheme="minorHAnsi"/>
          <w:i/>
          <w:szCs w:val="24"/>
        </w:rPr>
        <w:t>8</w:t>
      </w:r>
      <w:r w:rsidRPr="00E127C1">
        <w:rPr>
          <w:rFonts w:asciiTheme="minorHAnsi" w:eastAsia="PMingLiU" w:hAnsiTheme="minorHAnsi" w:cstheme="minorHAnsi"/>
          <w:i/>
          <w:szCs w:val="24"/>
        </w:rPr>
        <w:t xml:space="preserve"> dni, ki začne teči naslednji dan od dneva objave</w:t>
      </w:r>
    </w:p>
    <w:p w14:paraId="1CD32133" w14:textId="7CA295E1" w:rsidR="00B474F0" w:rsidRPr="00E127C1" w:rsidRDefault="00B474F0" w:rsidP="00E127C1">
      <w:pPr>
        <w:pStyle w:val="Glava"/>
        <w:spacing w:line="240" w:lineRule="auto"/>
        <w:rPr>
          <w:rFonts w:asciiTheme="minorHAnsi" w:hAnsiTheme="minorHAnsi" w:cstheme="minorHAnsi"/>
          <w:szCs w:val="24"/>
        </w:rPr>
      </w:pPr>
    </w:p>
    <w:p w14:paraId="6AAD74C5" w14:textId="193C1AED" w:rsidR="00B474F0" w:rsidRPr="00E127C1" w:rsidRDefault="00CE1E2D" w:rsidP="00E127C1">
      <w:pPr>
        <w:pStyle w:val="Telobesedila"/>
        <w:spacing w:after="0"/>
        <w:jc w:val="both"/>
        <w:rPr>
          <w:rFonts w:asciiTheme="minorHAnsi" w:hAnsiTheme="minorHAnsi" w:cstheme="minorHAnsi"/>
        </w:rPr>
      </w:pPr>
      <w:r w:rsidRPr="00E127C1">
        <w:rPr>
          <w:rFonts w:asciiTheme="minorHAnsi" w:hAnsiTheme="minorHAnsi" w:cstheme="minorHAnsi"/>
        </w:rPr>
        <w:t>Na podlagi 63.</w:t>
      </w:r>
      <w:r w:rsidR="00671B39" w:rsidRPr="00E127C1">
        <w:rPr>
          <w:rFonts w:asciiTheme="minorHAnsi" w:hAnsiTheme="minorHAnsi" w:cstheme="minorHAnsi"/>
        </w:rPr>
        <w:t xml:space="preserve"> in 64. </w:t>
      </w:r>
      <w:r w:rsidRPr="00E127C1">
        <w:rPr>
          <w:rFonts w:asciiTheme="minorHAnsi" w:hAnsiTheme="minorHAnsi" w:cstheme="minorHAnsi"/>
        </w:rPr>
        <w:t>člena Zakona o javnih uslužbencih (Ur. l. RS, št. 32/25</w:t>
      </w:r>
      <w:r w:rsidR="00BB592B">
        <w:rPr>
          <w:rFonts w:asciiTheme="minorHAnsi" w:hAnsiTheme="minorHAnsi" w:cstheme="minorHAnsi"/>
        </w:rPr>
        <w:t xml:space="preserve"> in naslednji</w:t>
      </w:r>
      <w:r w:rsidRPr="00E127C1">
        <w:rPr>
          <w:rFonts w:asciiTheme="minorHAnsi" w:hAnsiTheme="minorHAnsi" w:cstheme="minorHAnsi"/>
        </w:rPr>
        <w:t>, v nadaljevanju ZJU-1)</w:t>
      </w:r>
      <w:r w:rsidR="00B474F0" w:rsidRPr="00E127C1">
        <w:rPr>
          <w:rFonts w:asciiTheme="minorHAnsi" w:hAnsiTheme="minorHAnsi" w:cstheme="minorHAnsi"/>
        </w:rPr>
        <w:t xml:space="preserve">, </w:t>
      </w:r>
      <w:r w:rsidR="00B474F0" w:rsidRPr="00E127C1">
        <w:rPr>
          <w:rFonts w:asciiTheme="minorHAnsi" w:hAnsiTheme="minorHAnsi" w:cstheme="minorHAnsi"/>
          <w:b/>
          <w:bCs/>
        </w:rPr>
        <w:t>Vrhovno državno tožilstvo RS,</w:t>
      </w:r>
      <w:r w:rsidR="00B474F0" w:rsidRPr="00E127C1">
        <w:rPr>
          <w:rFonts w:asciiTheme="minorHAnsi" w:hAnsiTheme="minorHAnsi" w:cstheme="minorHAnsi"/>
          <w:b/>
        </w:rPr>
        <w:t xml:space="preserve"> </w:t>
      </w:r>
      <w:r w:rsidR="00801613" w:rsidRPr="00E127C1">
        <w:rPr>
          <w:rFonts w:asciiTheme="minorHAnsi" w:hAnsiTheme="minorHAnsi" w:cstheme="minorHAnsi"/>
          <w:bCs/>
        </w:rPr>
        <w:t>Vilharjeva cesta 2</w:t>
      </w:r>
      <w:r w:rsidR="00B474F0" w:rsidRPr="00E127C1">
        <w:rPr>
          <w:rFonts w:asciiTheme="minorHAnsi" w:hAnsiTheme="minorHAnsi" w:cstheme="minorHAnsi"/>
          <w:bCs/>
        </w:rPr>
        <w:t>3, 1000 Ljubljana</w:t>
      </w:r>
      <w:r w:rsidR="00B474F0" w:rsidRPr="00E127C1">
        <w:rPr>
          <w:rFonts w:asciiTheme="minorHAnsi" w:hAnsiTheme="minorHAnsi" w:cstheme="minorHAnsi"/>
        </w:rPr>
        <w:t xml:space="preserve">, </w:t>
      </w:r>
    </w:p>
    <w:p w14:paraId="1B65A234" w14:textId="77777777" w:rsidR="00B474F0" w:rsidRPr="00E127C1" w:rsidRDefault="00B474F0" w:rsidP="00E127C1">
      <w:pPr>
        <w:pStyle w:val="Telobesedila"/>
        <w:spacing w:after="0"/>
        <w:jc w:val="both"/>
        <w:rPr>
          <w:rFonts w:asciiTheme="minorHAnsi" w:hAnsiTheme="minorHAnsi" w:cstheme="minorHAnsi"/>
        </w:rPr>
      </w:pPr>
    </w:p>
    <w:p w14:paraId="68308297" w14:textId="3A935E0A" w:rsidR="00B474F0" w:rsidRPr="00E127C1" w:rsidRDefault="00B474F0" w:rsidP="00E127C1">
      <w:pPr>
        <w:pStyle w:val="Telobesedila"/>
        <w:spacing w:after="0"/>
        <w:jc w:val="both"/>
        <w:rPr>
          <w:rFonts w:asciiTheme="minorHAnsi" w:hAnsiTheme="minorHAnsi" w:cstheme="minorHAnsi"/>
        </w:rPr>
      </w:pPr>
      <w:r w:rsidRPr="00E127C1">
        <w:rPr>
          <w:rFonts w:asciiTheme="minorHAnsi" w:hAnsiTheme="minorHAnsi" w:cstheme="minorHAnsi"/>
        </w:rPr>
        <w:t xml:space="preserve">objavlja </w:t>
      </w:r>
      <w:r w:rsidRPr="00E127C1">
        <w:rPr>
          <w:rFonts w:asciiTheme="minorHAnsi" w:hAnsiTheme="minorHAnsi" w:cstheme="minorHAnsi"/>
          <w:b/>
        </w:rPr>
        <w:t>javni natečaj</w:t>
      </w:r>
      <w:r w:rsidRPr="00E127C1">
        <w:rPr>
          <w:rFonts w:asciiTheme="minorHAnsi" w:hAnsiTheme="minorHAnsi" w:cstheme="minorHAnsi"/>
        </w:rPr>
        <w:t xml:space="preserve"> za zasedbo </w:t>
      </w:r>
      <w:r w:rsidRPr="00E127C1">
        <w:rPr>
          <w:rFonts w:asciiTheme="minorHAnsi" w:hAnsiTheme="minorHAnsi" w:cstheme="minorHAnsi"/>
          <w:b/>
          <w:bCs/>
        </w:rPr>
        <w:t>1</w:t>
      </w:r>
      <w:r w:rsidRPr="00E127C1">
        <w:rPr>
          <w:rFonts w:asciiTheme="minorHAnsi" w:hAnsiTheme="minorHAnsi" w:cstheme="minorHAnsi"/>
          <w:b/>
        </w:rPr>
        <w:t xml:space="preserve"> (enega)</w:t>
      </w:r>
      <w:r w:rsidRPr="00E127C1">
        <w:rPr>
          <w:rFonts w:asciiTheme="minorHAnsi" w:hAnsiTheme="minorHAnsi" w:cstheme="minorHAnsi"/>
        </w:rPr>
        <w:t xml:space="preserve"> prostega uradniškega delovnega mesta:</w:t>
      </w:r>
    </w:p>
    <w:p w14:paraId="20689FF6" w14:textId="77777777" w:rsidR="0042367C" w:rsidRPr="00E127C1" w:rsidRDefault="0042367C" w:rsidP="00E127C1">
      <w:pPr>
        <w:pStyle w:val="Telobesedila"/>
        <w:spacing w:after="0"/>
        <w:jc w:val="both"/>
        <w:rPr>
          <w:rFonts w:asciiTheme="minorHAnsi" w:hAnsiTheme="minorHAnsi" w:cstheme="minorHAnsi"/>
        </w:rPr>
      </w:pPr>
    </w:p>
    <w:p w14:paraId="7CC626F5" w14:textId="596E72CE" w:rsidR="00235B6F" w:rsidRPr="00E127C1" w:rsidRDefault="00301300" w:rsidP="00E127C1">
      <w:pPr>
        <w:pStyle w:val="Telobesedila"/>
        <w:numPr>
          <w:ilvl w:val="0"/>
          <w:numId w:val="11"/>
        </w:numPr>
        <w:jc w:val="both"/>
        <w:rPr>
          <w:rFonts w:asciiTheme="minorHAnsi" w:hAnsiTheme="minorHAnsi" w:cstheme="minorHAnsi"/>
        </w:rPr>
      </w:pPr>
      <w:r>
        <w:rPr>
          <w:rFonts w:asciiTheme="minorHAnsi" w:hAnsiTheme="minorHAnsi" w:cstheme="minorHAnsi"/>
          <w:b/>
        </w:rPr>
        <w:t>PRAVOSODNI SODELAVEC ZA PREISKOVALNO KAZENSKE ZADEVE</w:t>
      </w:r>
      <w:r w:rsidR="00B474F0" w:rsidRPr="00E127C1">
        <w:rPr>
          <w:rFonts w:asciiTheme="minorHAnsi" w:hAnsiTheme="minorHAnsi" w:cstheme="minorHAnsi"/>
          <w:b/>
        </w:rPr>
        <w:t xml:space="preserve"> v </w:t>
      </w:r>
      <w:r>
        <w:rPr>
          <w:rFonts w:asciiTheme="minorHAnsi" w:hAnsiTheme="minorHAnsi" w:cstheme="minorHAnsi"/>
          <w:b/>
        </w:rPr>
        <w:t xml:space="preserve">Uradu </w:t>
      </w:r>
      <w:r w:rsidR="00B42A2A">
        <w:rPr>
          <w:rFonts w:asciiTheme="minorHAnsi" w:hAnsiTheme="minorHAnsi" w:cstheme="minorHAnsi"/>
          <w:b/>
        </w:rPr>
        <w:t>generalne državne tožilke</w:t>
      </w:r>
      <w:r w:rsidR="00B474F0" w:rsidRPr="00E127C1">
        <w:rPr>
          <w:rFonts w:asciiTheme="minorHAnsi" w:hAnsiTheme="minorHAnsi" w:cstheme="minorHAnsi"/>
          <w:b/>
        </w:rPr>
        <w:t xml:space="preserve">, številka </w:t>
      </w:r>
      <w:r w:rsidR="00FD1036" w:rsidRPr="00E127C1">
        <w:rPr>
          <w:rFonts w:asciiTheme="minorHAnsi" w:hAnsiTheme="minorHAnsi" w:cstheme="minorHAnsi"/>
          <w:b/>
        </w:rPr>
        <w:t>delovnega mesta</w:t>
      </w:r>
      <w:r w:rsidR="00B474F0" w:rsidRPr="00E127C1">
        <w:rPr>
          <w:rFonts w:asciiTheme="minorHAnsi" w:hAnsiTheme="minorHAnsi" w:cstheme="minorHAnsi"/>
          <w:b/>
        </w:rPr>
        <w:t xml:space="preserve"> 1</w:t>
      </w:r>
      <w:r>
        <w:rPr>
          <w:rFonts w:asciiTheme="minorHAnsi" w:hAnsiTheme="minorHAnsi" w:cstheme="minorHAnsi"/>
          <w:b/>
        </w:rPr>
        <w:t>067</w:t>
      </w:r>
      <w:r w:rsidR="00342ACD">
        <w:rPr>
          <w:rFonts w:asciiTheme="minorHAnsi" w:hAnsiTheme="minorHAnsi" w:cstheme="minorHAnsi"/>
          <w:b/>
        </w:rPr>
        <w:t>.</w:t>
      </w:r>
    </w:p>
    <w:p w14:paraId="5B4D3343" w14:textId="77777777" w:rsidR="00B474F0" w:rsidRPr="00E127C1" w:rsidRDefault="00B474F0" w:rsidP="00E127C1">
      <w:pPr>
        <w:spacing w:line="240" w:lineRule="auto"/>
        <w:rPr>
          <w:rFonts w:asciiTheme="minorHAnsi" w:hAnsiTheme="minorHAnsi" w:cstheme="minorHAnsi"/>
          <w:b/>
          <w:szCs w:val="24"/>
        </w:rPr>
      </w:pPr>
    </w:p>
    <w:p w14:paraId="3BB466D5" w14:textId="77777777" w:rsidR="00B474F0" w:rsidRPr="00E127C1" w:rsidRDefault="00B474F0" w:rsidP="00E127C1">
      <w:pPr>
        <w:spacing w:line="240" w:lineRule="auto"/>
        <w:rPr>
          <w:rFonts w:asciiTheme="minorHAnsi" w:hAnsiTheme="minorHAnsi" w:cstheme="minorHAnsi"/>
          <w:szCs w:val="24"/>
        </w:rPr>
      </w:pPr>
      <w:r w:rsidRPr="00E127C1">
        <w:rPr>
          <w:rFonts w:asciiTheme="minorHAnsi" w:hAnsiTheme="minorHAnsi" w:cstheme="minorHAnsi"/>
          <w:szCs w:val="24"/>
        </w:rPr>
        <w:t>Kandidati, ki se bodo prijavili na prosto delovno mesto, morajo izpolnjevati naslednje pogoje:</w:t>
      </w:r>
    </w:p>
    <w:p w14:paraId="56E343A4" w14:textId="6498CC39" w:rsidR="00301300" w:rsidRPr="009616D1" w:rsidRDefault="00301300" w:rsidP="00180158">
      <w:pPr>
        <w:numPr>
          <w:ilvl w:val="0"/>
          <w:numId w:val="18"/>
        </w:numPr>
        <w:spacing w:line="240" w:lineRule="auto"/>
        <w:rPr>
          <w:rFonts w:asciiTheme="minorHAnsi" w:hAnsiTheme="minorHAnsi" w:cstheme="minorHAnsi"/>
          <w:szCs w:val="24"/>
        </w:rPr>
      </w:pPr>
      <w:r>
        <w:rPr>
          <w:rFonts w:asciiTheme="minorHAnsi" w:hAnsiTheme="minorHAnsi" w:cstheme="minorHAnsi"/>
          <w:szCs w:val="24"/>
        </w:rPr>
        <w:t>najmanj srednje tehniško in drugo strokovno izobraževanje/</w:t>
      </w:r>
      <w:r w:rsidRPr="009616D1">
        <w:rPr>
          <w:rFonts w:asciiTheme="minorHAnsi" w:hAnsiTheme="minorHAnsi" w:cstheme="minorHAnsi"/>
          <w:szCs w:val="24"/>
        </w:rPr>
        <w:t>srednja strokovna</w:t>
      </w:r>
      <w:r>
        <w:rPr>
          <w:rFonts w:asciiTheme="minorHAnsi" w:hAnsiTheme="minorHAnsi" w:cstheme="minorHAnsi"/>
          <w:szCs w:val="24"/>
        </w:rPr>
        <w:t xml:space="preserve"> izobrazba</w:t>
      </w:r>
      <w:r w:rsidRPr="009616D1">
        <w:rPr>
          <w:rFonts w:asciiTheme="minorHAnsi" w:hAnsiTheme="minorHAnsi" w:cstheme="minorHAnsi"/>
          <w:szCs w:val="24"/>
        </w:rPr>
        <w:t xml:space="preserve"> ali </w:t>
      </w:r>
      <w:r>
        <w:rPr>
          <w:rFonts w:asciiTheme="minorHAnsi" w:hAnsiTheme="minorHAnsi" w:cstheme="minorHAnsi"/>
          <w:szCs w:val="24"/>
        </w:rPr>
        <w:t>srednje splošno izobraževanje/</w:t>
      </w:r>
      <w:r w:rsidRPr="009616D1">
        <w:rPr>
          <w:rFonts w:asciiTheme="minorHAnsi" w:hAnsiTheme="minorHAnsi" w:cstheme="minorHAnsi"/>
          <w:szCs w:val="24"/>
        </w:rPr>
        <w:t>srednja splošna izobrazba,</w:t>
      </w:r>
    </w:p>
    <w:p w14:paraId="42133E2B" w14:textId="5E803CEC" w:rsidR="00E46176" w:rsidRPr="00E127C1" w:rsidRDefault="00E46176" w:rsidP="00180158">
      <w:pPr>
        <w:pStyle w:val="Odstavekseznama"/>
        <w:numPr>
          <w:ilvl w:val="0"/>
          <w:numId w:val="18"/>
        </w:numPr>
        <w:spacing w:line="240" w:lineRule="auto"/>
        <w:rPr>
          <w:rFonts w:asciiTheme="minorHAnsi" w:hAnsiTheme="minorHAnsi" w:cstheme="minorHAnsi"/>
          <w:szCs w:val="24"/>
        </w:rPr>
      </w:pPr>
      <w:r w:rsidRPr="00E127C1">
        <w:rPr>
          <w:rFonts w:asciiTheme="minorHAnsi" w:hAnsiTheme="minorHAnsi" w:cstheme="minorHAnsi"/>
          <w:szCs w:val="24"/>
        </w:rPr>
        <w:t>izpit iz Državnotožilskega reda, ki ga kandidat lahko opravi naknadno</w:t>
      </w:r>
      <w:r w:rsidR="00E30DB5">
        <w:rPr>
          <w:rFonts w:asciiTheme="minorHAnsi" w:hAnsiTheme="minorHAnsi" w:cstheme="minorHAnsi"/>
          <w:szCs w:val="24"/>
        </w:rPr>
        <w:t>,</w:t>
      </w:r>
    </w:p>
    <w:p w14:paraId="7744BDFA" w14:textId="77777777" w:rsidR="00E46176" w:rsidRDefault="00E46176" w:rsidP="00180158">
      <w:pPr>
        <w:pStyle w:val="Odstavekseznama"/>
        <w:numPr>
          <w:ilvl w:val="0"/>
          <w:numId w:val="18"/>
        </w:numPr>
        <w:spacing w:line="240" w:lineRule="auto"/>
        <w:rPr>
          <w:rFonts w:asciiTheme="minorHAnsi" w:hAnsiTheme="minorHAnsi" w:cstheme="minorHAnsi"/>
          <w:szCs w:val="24"/>
        </w:rPr>
      </w:pPr>
      <w:r w:rsidRPr="00E127C1">
        <w:rPr>
          <w:rFonts w:asciiTheme="minorHAnsi" w:hAnsiTheme="minorHAnsi" w:cstheme="minorHAnsi"/>
          <w:szCs w:val="24"/>
        </w:rPr>
        <w:t>obvezno usposabljanje za imenovanje v naziv, ki ga kandidat lahko opravi naknadno,</w:t>
      </w:r>
    </w:p>
    <w:p w14:paraId="1FF35CC9" w14:textId="646A47BB" w:rsidR="00E30DB5" w:rsidRPr="00D579ED" w:rsidRDefault="00E30DB5" w:rsidP="00180158">
      <w:pPr>
        <w:numPr>
          <w:ilvl w:val="0"/>
          <w:numId w:val="18"/>
        </w:numPr>
        <w:spacing w:line="240" w:lineRule="auto"/>
        <w:rPr>
          <w:rFonts w:asciiTheme="minorHAnsi" w:hAnsiTheme="minorHAnsi" w:cstheme="minorHAnsi"/>
          <w:szCs w:val="24"/>
        </w:rPr>
      </w:pPr>
      <w:r w:rsidRPr="00CF7D1B">
        <w:rPr>
          <w:rFonts w:asciiTheme="minorHAnsi" w:hAnsiTheme="minorHAnsi" w:cstheme="minorHAnsi"/>
          <w:szCs w:val="24"/>
        </w:rPr>
        <w:t>dovoljenje za dostop do tajnih podatkov stopnje tajnosti »</w:t>
      </w:r>
      <w:r w:rsidR="00B42A2A">
        <w:rPr>
          <w:rFonts w:asciiTheme="minorHAnsi" w:hAnsiTheme="minorHAnsi" w:cstheme="minorHAnsi"/>
          <w:szCs w:val="24"/>
        </w:rPr>
        <w:t>ZAUPNO</w:t>
      </w:r>
      <w:r>
        <w:rPr>
          <w:rFonts w:asciiTheme="minorHAnsi" w:hAnsiTheme="minorHAnsi" w:cstheme="minorHAnsi"/>
          <w:szCs w:val="24"/>
        </w:rPr>
        <w:t xml:space="preserve">«, </w:t>
      </w:r>
      <w:r w:rsidRPr="009616D1">
        <w:rPr>
          <w:rFonts w:asciiTheme="minorHAnsi" w:hAnsiTheme="minorHAnsi" w:cstheme="minorHAnsi"/>
          <w:szCs w:val="24"/>
        </w:rPr>
        <w:t xml:space="preserve">ki ga kandidat lahko </w:t>
      </w:r>
      <w:r>
        <w:rPr>
          <w:rFonts w:asciiTheme="minorHAnsi" w:hAnsiTheme="minorHAnsi" w:cstheme="minorHAnsi"/>
          <w:szCs w:val="24"/>
        </w:rPr>
        <w:t>pridobi naknadno.</w:t>
      </w:r>
      <w:r w:rsidRPr="009616D1">
        <w:rPr>
          <w:rFonts w:asciiTheme="minorHAnsi" w:hAnsiTheme="minorHAnsi" w:cstheme="minorHAnsi"/>
          <w:szCs w:val="24"/>
        </w:rPr>
        <w:t xml:space="preserve"> </w:t>
      </w:r>
    </w:p>
    <w:p w14:paraId="23390F2A" w14:textId="0F2BAD65" w:rsidR="00E46176" w:rsidRPr="00E127C1" w:rsidRDefault="00E46176" w:rsidP="00180158">
      <w:pPr>
        <w:pStyle w:val="Odstavekseznama"/>
        <w:numPr>
          <w:ilvl w:val="0"/>
          <w:numId w:val="18"/>
        </w:numPr>
        <w:spacing w:line="240" w:lineRule="auto"/>
        <w:rPr>
          <w:rFonts w:asciiTheme="minorHAnsi" w:hAnsiTheme="minorHAnsi" w:cstheme="minorHAnsi"/>
          <w:szCs w:val="24"/>
        </w:rPr>
      </w:pPr>
      <w:r w:rsidRPr="00E127C1">
        <w:rPr>
          <w:rFonts w:asciiTheme="minorHAnsi" w:hAnsiTheme="minorHAnsi" w:cstheme="minorHAnsi"/>
          <w:szCs w:val="24"/>
        </w:rPr>
        <w:t xml:space="preserve">najmanj </w:t>
      </w:r>
      <w:r w:rsidR="00301300">
        <w:rPr>
          <w:rFonts w:asciiTheme="minorHAnsi" w:hAnsiTheme="minorHAnsi" w:cstheme="minorHAnsi"/>
          <w:szCs w:val="24"/>
        </w:rPr>
        <w:t>6 mesecev</w:t>
      </w:r>
      <w:r w:rsidRPr="00E127C1">
        <w:rPr>
          <w:rFonts w:asciiTheme="minorHAnsi" w:hAnsiTheme="minorHAnsi" w:cstheme="minorHAnsi"/>
          <w:szCs w:val="24"/>
        </w:rPr>
        <w:t xml:space="preserve"> delovnih izkušenj,</w:t>
      </w:r>
    </w:p>
    <w:p w14:paraId="5F079519" w14:textId="77777777" w:rsidR="00E46176" w:rsidRPr="00E127C1" w:rsidRDefault="00E46176" w:rsidP="00180158">
      <w:pPr>
        <w:pStyle w:val="Odstavekseznama"/>
        <w:numPr>
          <w:ilvl w:val="0"/>
          <w:numId w:val="18"/>
        </w:numPr>
        <w:spacing w:line="240" w:lineRule="auto"/>
        <w:rPr>
          <w:rFonts w:asciiTheme="minorHAnsi" w:hAnsiTheme="minorHAnsi" w:cstheme="minorHAnsi"/>
          <w:szCs w:val="24"/>
        </w:rPr>
      </w:pPr>
      <w:r w:rsidRPr="00E127C1">
        <w:rPr>
          <w:rFonts w:asciiTheme="minorHAnsi" w:hAnsiTheme="minorHAnsi" w:cstheme="minorHAnsi"/>
          <w:szCs w:val="24"/>
        </w:rPr>
        <w:t>znanje uradnega jezika,</w:t>
      </w:r>
    </w:p>
    <w:p w14:paraId="40EFCDED" w14:textId="77777777" w:rsidR="00E46176" w:rsidRPr="00E127C1" w:rsidRDefault="00E46176" w:rsidP="00180158">
      <w:pPr>
        <w:pStyle w:val="Odstavekseznama"/>
        <w:numPr>
          <w:ilvl w:val="0"/>
          <w:numId w:val="18"/>
        </w:numPr>
        <w:spacing w:line="240" w:lineRule="auto"/>
        <w:rPr>
          <w:rFonts w:asciiTheme="minorHAnsi" w:hAnsiTheme="minorHAnsi" w:cstheme="minorHAnsi"/>
          <w:szCs w:val="24"/>
        </w:rPr>
      </w:pPr>
      <w:r w:rsidRPr="00E127C1">
        <w:rPr>
          <w:rFonts w:asciiTheme="minorHAnsi" w:hAnsiTheme="minorHAnsi" w:cstheme="minorHAnsi"/>
          <w:szCs w:val="24"/>
        </w:rPr>
        <w:t>državljanstvo Republike Slovenije,</w:t>
      </w:r>
    </w:p>
    <w:p w14:paraId="4ABBE1E0" w14:textId="77777777" w:rsidR="00E46176" w:rsidRPr="00E127C1" w:rsidRDefault="00E46176" w:rsidP="00180158">
      <w:pPr>
        <w:pStyle w:val="Odstavekseznama"/>
        <w:numPr>
          <w:ilvl w:val="0"/>
          <w:numId w:val="18"/>
        </w:numPr>
        <w:spacing w:line="240" w:lineRule="auto"/>
        <w:rPr>
          <w:rFonts w:asciiTheme="minorHAnsi" w:hAnsiTheme="minorHAnsi" w:cstheme="minorHAnsi"/>
          <w:szCs w:val="24"/>
        </w:rPr>
      </w:pPr>
      <w:r w:rsidRPr="00E127C1">
        <w:rPr>
          <w:rFonts w:asciiTheme="minorHAnsi" w:hAnsiTheme="minorHAnsi" w:cstheme="minorHAnsi"/>
          <w:szCs w:val="24"/>
        </w:rPr>
        <w:t>ne smejo biti pravnomočno obsojeni zaradi naklepnega kaznivega dejanja, ki se preganja po uradni dolžnosti in ne smejo biti obsojeni na nepogojno kazen zapora v trajanju več kot 6 mesecev,</w:t>
      </w:r>
    </w:p>
    <w:p w14:paraId="24D533FB" w14:textId="77777777" w:rsidR="00E46176" w:rsidRPr="00E127C1" w:rsidRDefault="00E46176" w:rsidP="00180158">
      <w:pPr>
        <w:pStyle w:val="Odstavekseznama"/>
        <w:numPr>
          <w:ilvl w:val="0"/>
          <w:numId w:val="18"/>
        </w:numPr>
        <w:spacing w:line="240" w:lineRule="auto"/>
        <w:rPr>
          <w:rFonts w:asciiTheme="minorHAnsi" w:hAnsiTheme="minorHAnsi" w:cstheme="minorHAnsi"/>
          <w:szCs w:val="24"/>
        </w:rPr>
      </w:pPr>
      <w:r w:rsidRPr="00E127C1">
        <w:rPr>
          <w:rFonts w:asciiTheme="minorHAnsi" w:hAnsiTheme="minorHAnsi" w:cstheme="minorHAnsi"/>
          <w:szCs w:val="24"/>
        </w:rPr>
        <w:t>zoper njih ne sme biti vložena pravnomočna obtožnica zaradi naklepnega kaznivega dejanja, ki se preganja po uradni dolžnosti.</w:t>
      </w:r>
    </w:p>
    <w:p w14:paraId="3F0DC059" w14:textId="77777777" w:rsidR="00B474F0" w:rsidRPr="00E127C1" w:rsidRDefault="00B474F0" w:rsidP="00E127C1">
      <w:pPr>
        <w:spacing w:line="240" w:lineRule="auto"/>
        <w:rPr>
          <w:rFonts w:asciiTheme="minorHAnsi" w:hAnsiTheme="minorHAnsi" w:cstheme="minorHAnsi"/>
          <w:szCs w:val="24"/>
        </w:rPr>
      </w:pPr>
    </w:p>
    <w:p w14:paraId="4D6ADDE8" w14:textId="77777777" w:rsidR="005A40E6" w:rsidRPr="00E127C1" w:rsidRDefault="005A40E6" w:rsidP="00E127C1">
      <w:pPr>
        <w:spacing w:line="240" w:lineRule="auto"/>
        <w:rPr>
          <w:rFonts w:asciiTheme="minorHAnsi" w:hAnsiTheme="minorHAnsi" w:cstheme="minorHAnsi"/>
          <w:szCs w:val="24"/>
        </w:rPr>
      </w:pPr>
      <w:r w:rsidRPr="00E127C1">
        <w:rPr>
          <w:rFonts w:asciiTheme="minorHAnsi" w:hAnsiTheme="minorHAnsi" w:cstheme="minorHAnsi"/>
          <w:szCs w:val="24"/>
        </w:rPr>
        <w:t>Pri izbranem kandidatu se bo preverjalo, ali ima opravljeno obvezno usposabljanje za imenovanje v naziv oziroma ali se mu usposabljanje na podlagi 101. člena ZJU-1 lahko prizna. V nasprotnem primeru bo moral izbrani kandidat obvezno usposabljanje za imenovanje v naziv, v skladu s prvim odstavkom 100. člena ZJU-1, opraviti najkasneje v enem letu od nastopa dela, določenega v pogodbi o zaposlitvi za nedoločen čas.</w:t>
      </w:r>
    </w:p>
    <w:p w14:paraId="4941C9A3" w14:textId="77777777" w:rsidR="00034CD5" w:rsidRPr="00E127C1" w:rsidRDefault="00034CD5" w:rsidP="00E127C1">
      <w:pPr>
        <w:spacing w:line="240" w:lineRule="auto"/>
        <w:rPr>
          <w:rFonts w:asciiTheme="minorHAnsi" w:hAnsiTheme="minorHAnsi" w:cstheme="minorHAnsi"/>
          <w:szCs w:val="24"/>
        </w:rPr>
      </w:pPr>
    </w:p>
    <w:p w14:paraId="6D46EBB7" w14:textId="559C596F" w:rsidR="00B474F0" w:rsidRPr="00E127C1" w:rsidRDefault="00B474F0" w:rsidP="00E127C1">
      <w:pPr>
        <w:spacing w:line="240" w:lineRule="auto"/>
        <w:rPr>
          <w:rFonts w:asciiTheme="minorHAnsi" w:hAnsiTheme="minorHAnsi" w:cstheme="minorHAnsi"/>
          <w:szCs w:val="24"/>
        </w:rPr>
      </w:pPr>
      <w:r w:rsidRPr="00E127C1">
        <w:rPr>
          <w:rFonts w:asciiTheme="minorHAnsi" w:hAnsiTheme="minorHAnsi" w:cstheme="minorHAnsi"/>
          <w:szCs w:val="24"/>
        </w:rPr>
        <w:t>Če izbrani kandidat še nima opravljenega izpita iz poznavanja določil Državnotožilskega reda, bo moral ta izpit, skladno z določbo 136. člena Zakona o državnem tožilstvu (Ur</w:t>
      </w:r>
      <w:r w:rsidR="005A40E6" w:rsidRPr="00E127C1">
        <w:rPr>
          <w:rFonts w:asciiTheme="minorHAnsi" w:hAnsiTheme="minorHAnsi" w:cstheme="minorHAnsi"/>
          <w:szCs w:val="24"/>
        </w:rPr>
        <w:t>.</w:t>
      </w:r>
      <w:r w:rsidR="00D15D84">
        <w:rPr>
          <w:rFonts w:asciiTheme="minorHAnsi" w:hAnsiTheme="minorHAnsi" w:cstheme="minorHAnsi"/>
          <w:szCs w:val="24"/>
        </w:rPr>
        <w:t xml:space="preserve"> </w:t>
      </w:r>
      <w:r w:rsidRPr="00E127C1">
        <w:rPr>
          <w:rFonts w:asciiTheme="minorHAnsi" w:hAnsiTheme="minorHAnsi" w:cstheme="minorHAnsi"/>
          <w:szCs w:val="24"/>
        </w:rPr>
        <w:t>l</w:t>
      </w:r>
      <w:r w:rsidR="005A40E6" w:rsidRPr="00E127C1">
        <w:rPr>
          <w:rFonts w:asciiTheme="minorHAnsi" w:hAnsiTheme="minorHAnsi" w:cstheme="minorHAnsi"/>
          <w:szCs w:val="24"/>
        </w:rPr>
        <w:t>.</w:t>
      </w:r>
      <w:r w:rsidRPr="00E127C1">
        <w:rPr>
          <w:rFonts w:asciiTheme="minorHAnsi" w:hAnsiTheme="minorHAnsi" w:cstheme="minorHAnsi"/>
          <w:szCs w:val="24"/>
        </w:rPr>
        <w:t xml:space="preserve"> RS, št. 58/2011 in naslednji; v nadaljevanju ZDT-1), opraviti najkasneje v enem letu po sklenitvi pogodbe o zaposlitvi.</w:t>
      </w:r>
    </w:p>
    <w:p w14:paraId="606C9E58" w14:textId="669D1F67" w:rsidR="00671B39" w:rsidRPr="00E127C1" w:rsidRDefault="00671B39" w:rsidP="00E127C1">
      <w:pPr>
        <w:spacing w:line="240" w:lineRule="auto"/>
        <w:rPr>
          <w:rFonts w:asciiTheme="minorHAnsi" w:hAnsiTheme="minorHAnsi" w:cstheme="minorHAnsi"/>
          <w:szCs w:val="24"/>
        </w:rPr>
      </w:pPr>
      <w:r w:rsidRPr="00E127C1">
        <w:rPr>
          <w:rFonts w:asciiTheme="minorHAnsi" w:hAnsiTheme="minorHAnsi" w:cstheme="minorHAnsi"/>
          <w:szCs w:val="24"/>
        </w:rPr>
        <w:lastRenderedPageBreak/>
        <w:t xml:space="preserve">Skladno s 13. točko 6. člena ZJU-1 se kot 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w:t>
      </w:r>
    </w:p>
    <w:p w14:paraId="333BEA62" w14:textId="77777777" w:rsidR="00AD392C" w:rsidRPr="00E127C1" w:rsidRDefault="00AD392C" w:rsidP="00E127C1">
      <w:pPr>
        <w:spacing w:line="240" w:lineRule="auto"/>
        <w:rPr>
          <w:rFonts w:asciiTheme="minorHAnsi" w:hAnsiTheme="minorHAnsi" w:cstheme="minorHAnsi"/>
          <w:b/>
          <w:szCs w:val="24"/>
        </w:rPr>
      </w:pPr>
    </w:p>
    <w:p w14:paraId="26A25593" w14:textId="77777777" w:rsidR="00B474F0" w:rsidRPr="00E127C1" w:rsidRDefault="00B474F0" w:rsidP="00E127C1">
      <w:pPr>
        <w:spacing w:line="240" w:lineRule="auto"/>
        <w:rPr>
          <w:rFonts w:asciiTheme="minorHAnsi" w:hAnsiTheme="minorHAnsi" w:cstheme="minorHAnsi"/>
          <w:szCs w:val="24"/>
        </w:rPr>
      </w:pPr>
      <w:r w:rsidRPr="00E127C1">
        <w:rPr>
          <w:rFonts w:asciiTheme="minorHAnsi" w:hAnsiTheme="minorHAnsi" w:cstheme="minorHAnsi"/>
          <w:szCs w:val="24"/>
        </w:rPr>
        <w:t>Delovno področje:</w:t>
      </w:r>
    </w:p>
    <w:p w14:paraId="1B4512B6" w14:textId="71997C64"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opravljanje zahtevnejših del v zvezi z vodenjem vpisnikov, knjig in imenikov v skladu s predpisi, ki urejajo notranjo organizacijo in poslovanje državnih tožilstev</w:t>
      </w:r>
      <w:r>
        <w:rPr>
          <w:rFonts w:asciiTheme="minorHAnsi" w:hAnsiTheme="minorHAnsi" w:cstheme="minorHAnsi"/>
          <w:szCs w:val="24"/>
        </w:rPr>
        <w:t>,</w:t>
      </w:r>
    </w:p>
    <w:p w14:paraId="7A64ECDB" w14:textId="25920109"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vodenje enostavnejših predpisanih in potrebnih evidenc ter priprava informacij, statističnih in drugih poročil ter obvestil</w:t>
      </w:r>
      <w:r>
        <w:rPr>
          <w:rFonts w:asciiTheme="minorHAnsi" w:hAnsiTheme="minorHAnsi" w:cstheme="minorHAnsi"/>
          <w:szCs w:val="24"/>
        </w:rPr>
        <w:t>,</w:t>
      </w:r>
    </w:p>
    <w:p w14:paraId="2AC6854B" w14:textId="72D68FD6"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druge naloge določene s področnimi predpisi</w:t>
      </w:r>
      <w:r>
        <w:rPr>
          <w:rFonts w:asciiTheme="minorHAnsi" w:hAnsiTheme="minorHAnsi" w:cstheme="minorHAnsi"/>
          <w:szCs w:val="24"/>
        </w:rPr>
        <w:t>,</w:t>
      </w:r>
    </w:p>
    <w:p w14:paraId="28470810" w14:textId="586F9FE0"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izdelovanje enostavnejših gradiv s strokovnega področja dela</w:t>
      </w:r>
      <w:r>
        <w:rPr>
          <w:rFonts w:asciiTheme="minorHAnsi" w:hAnsiTheme="minorHAnsi" w:cstheme="minorHAnsi"/>
          <w:szCs w:val="24"/>
        </w:rPr>
        <w:t>,</w:t>
      </w:r>
    </w:p>
    <w:p w14:paraId="640E30EB" w14:textId="407E8BC2"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urejanje dokumentarnega in arhivskega gradiva</w:t>
      </w:r>
      <w:r>
        <w:rPr>
          <w:rFonts w:asciiTheme="minorHAnsi" w:hAnsiTheme="minorHAnsi" w:cstheme="minorHAnsi"/>
          <w:szCs w:val="24"/>
        </w:rPr>
        <w:t>,</w:t>
      </w:r>
    </w:p>
    <w:p w14:paraId="5DC40793" w14:textId="4078E09C"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sodelovanje pri postopkih odbiranja arhivskega gradiva ter uničenja nepotrebnega dokumentarnega gradiva</w:t>
      </w:r>
      <w:r>
        <w:rPr>
          <w:rFonts w:asciiTheme="minorHAnsi" w:hAnsiTheme="minorHAnsi" w:cstheme="minorHAnsi"/>
          <w:szCs w:val="24"/>
        </w:rPr>
        <w:t>,</w:t>
      </w:r>
    </w:p>
    <w:p w14:paraId="7DCA994C" w14:textId="7EFA810F"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po potrebi pisanje po nareku ali diktafonu ter prepisovanje rokopisov, vlog in drugih pisanj</w:t>
      </w:r>
      <w:r>
        <w:rPr>
          <w:rFonts w:asciiTheme="minorHAnsi" w:hAnsiTheme="minorHAnsi" w:cstheme="minorHAnsi"/>
          <w:szCs w:val="24"/>
        </w:rPr>
        <w:t>,</w:t>
      </w:r>
    </w:p>
    <w:p w14:paraId="786796DC" w14:textId="7A90403C"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po potrebi odprava dopisov, spisov in drugih pisanj</w:t>
      </w:r>
      <w:r>
        <w:rPr>
          <w:rFonts w:asciiTheme="minorHAnsi" w:hAnsiTheme="minorHAnsi" w:cstheme="minorHAnsi"/>
          <w:szCs w:val="24"/>
        </w:rPr>
        <w:t>,</w:t>
      </w:r>
    </w:p>
    <w:p w14:paraId="0F0C361E" w14:textId="5C078481"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po potrebi nadomeščanje pravosodnih sodelavcev za preiskovalno kazenske zadeve na drugih oddelkih</w:t>
      </w:r>
      <w:r>
        <w:rPr>
          <w:rFonts w:asciiTheme="minorHAnsi" w:hAnsiTheme="minorHAnsi" w:cstheme="minorHAnsi"/>
          <w:szCs w:val="24"/>
        </w:rPr>
        <w:t>,</w:t>
      </w:r>
    </w:p>
    <w:p w14:paraId="2AB51D56" w14:textId="043A3D7B"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 xml:space="preserve">nadomeščanje </w:t>
      </w:r>
      <w:r w:rsidRPr="008918BB">
        <w:rPr>
          <w:rFonts w:asciiTheme="minorHAnsi" w:hAnsiTheme="minorHAnsi" w:cstheme="minorHAnsi"/>
          <w:szCs w:val="24"/>
        </w:rPr>
        <w:t xml:space="preserve">koordinatorja V </w:t>
      </w:r>
      <w:r w:rsidRPr="00D81735">
        <w:rPr>
          <w:rFonts w:asciiTheme="minorHAnsi" w:hAnsiTheme="minorHAnsi" w:cstheme="minorHAnsi"/>
          <w:szCs w:val="24"/>
        </w:rPr>
        <w:t>v času njegove odsotnosti</w:t>
      </w:r>
      <w:r>
        <w:rPr>
          <w:rFonts w:asciiTheme="minorHAnsi" w:hAnsiTheme="minorHAnsi" w:cstheme="minorHAnsi"/>
          <w:szCs w:val="24"/>
        </w:rPr>
        <w:t>,</w:t>
      </w:r>
    </w:p>
    <w:p w14:paraId="22554B90" w14:textId="0D3E0EF0" w:rsid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druga dela in naloge po odredbi generalnega državnega tožilca RS, generalnega direktorja ali vodje urada</w:t>
      </w:r>
      <w:r>
        <w:rPr>
          <w:rFonts w:asciiTheme="minorHAnsi" w:hAnsiTheme="minorHAnsi" w:cstheme="minorHAnsi"/>
          <w:szCs w:val="24"/>
        </w:rPr>
        <w:t>,</w:t>
      </w:r>
    </w:p>
    <w:p w14:paraId="369B63F8" w14:textId="15028D74" w:rsidR="00D81735" w:rsidRPr="00D81735" w:rsidRDefault="00D81735" w:rsidP="00D81735">
      <w:pPr>
        <w:numPr>
          <w:ilvl w:val="0"/>
          <w:numId w:val="24"/>
        </w:numPr>
        <w:spacing w:line="240" w:lineRule="auto"/>
        <w:rPr>
          <w:rFonts w:asciiTheme="minorHAnsi" w:hAnsiTheme="minorHAnsi" w:cstheme="minorHAnsi"/>
          <w:szCs w:val="24"/>
        </w:rPr>
      </w:pPr>
      <w:r w:rsidRPr="00D81735">
        <w:rPr>
          <w:rFonts w:asciiTheme="minorHAnsi" w:hAnsiTheme="minorHAnsi" w:cstheme="minorHAnsi"/>
          <w:szCs w:val="24"/>
        </w:rPr>
        <w:t>organiziranje in koordiniranje mednarodnih poslovnih stikov (zbiranje ponudb ob protokolarnih obiskih, letalskih kart, prenočišč,...)</w:t>
      </w:r>
      <w:r>
        <w:rPr>
          <w:rFonts w:asciiTheme="minorHAnsi" w:hAnsiTheme="minorHAnsi" w:cstheme="minorHAnsi"/>
          <w:szCs w:val="24"/>
        </w:rPr>
        <w:t>.</w:t>
      </w:r>
    </w:p>
    <w:p w14:paraId="74998314" w14:textId="77777777" w:rsidR="005A6A02" w:rsidRDefault="005A6A02" w:rsidP="00E127C1">
      <w:pPr>
        <w:spacing w:line="240" w:lineRule="auto"/>
        <w:rPr>
          <w:rFonts w:asciiTheme="minorHAnsi" w:hAnsiTheme="minorHAnsi" w:cstheme="minorHAnsi"/>
          <w:szCs w:val="24"/>
        </w:rPr>
      </w:pPr>
    </w:p>
    <w:p w14:paraId="0179EA3D" w14:textId="77777777" w:rsidR="0076731F" w:rsidRPr="00E127C1" w:rsidRDefault="0076731F" w:rsidP="00E127C1">
      <w:pPr>
        <w:spacing w:line="240" w:lineRule="auto"/>
        <w:rPr>
          <w:rFonts w:asciiTheme="minorHAnsi" w:hAnsiTheme="minorHAnsi" w:cstheme="minorHAnsi"/>
          <w:szCs w:val="24"/>
        </w:rPr>
      </w:pPr>
      <w:r w:rsidRPr="00E127C1">
        <w:rPr>
          <w:rFonts w:asciiTheme="minorHAnsi" w:hAnsiTheme="minorHAnsi" w:cstheme="minorHAnsi"/>
          <w:szCs w:val="24"/>
        </w:rPr>
        <w:t>Prijava mora vsebovati:</w:t>
      </w:r>
    </w:p>
    <w:p w14:paraId="249AACDE" w14:textId="17F233CE" w:rsidR="006375D4" w:rsidRPr="00E127C1" w:rsidRDefault="006375D4" w:rsidP="00E127C1">
      <w:pPr>
        <w:pStyle w:val="Odstavekseznama"/>
        <w:numPr>
          <w:ilvl w:val="0"/>
          <w:numId w:val="27"/>
        </w:numPr>
        <w:spacing w:line="240" w:lineRule="auto"/>
        <w:rPr>
          <w:rFonts w:asciiTheme="minorHAnsi" w:hAnsiTheme="minorHAnsi" w:cstheme="minorHAnsi"/>
          <w:szCs w:val="24"/>
        </w:rPr>
      </w:pPr>
      <w:r w:rsidRPr="00E127C1">
        <w:rPr>
          <w:rFonts w:asciiTheme="minorHAnsi" w:hAnsiTheme="minorHAnsi" w:cstheme="minorHAnsi"/>
          <w:szCs w:val="24"/>
        </w:rPr>
        <w:t>izjavo kandidata o izpolnjevanju pogoja glede zahtevane izobrazbe, iz katere mora biti razvidna raven izobrazbe, smer ter datum (dan, mesec, leto) zaključka izobraževanja, pridobljen strokovni naziv in izobraževalna ustanova, pri kateri je bila izobrazba pridobljena,</w:t>
      </w:r>
    </w:p>
    <w:p w14:paraId="2A4229BA" w14:textId="729A4D76" w:rsidR="006375D4" w:rsidRDefault="006375D4" w:rsidP="00E127C1">
      <w:pPr>
        <w:pStyle w:val="Odstavekseznama"/>
        <w:numPr>
          <w:ilvl w:val="0"/>
          <w:numId w:val="27"/>
        </w:numPr>
        <w:spacing w:line="240" w:lineRule="auto"/>
        <w:rPr>
          <w:rFonts w:asciiTheme="minorHAnsi" w:hAnsiTheme="minorHAnsi" w:cstheme="minorHAnsi"/>
          <w:szCs w:val="24"/>
        </w:rPr>
      </w:pPr>
      <w:r w:rsidRPr="00E127C1">
        <w:rPr>
          <w:rFonts w:asciiTheme="minorHAnsi" w:hAnsiTheme="minorHAnsi" w:cstheme="minorHAnsi"/>
          <w:szCs w:val="24"/>
        </w:rPr>
        <w:t>opis delovnih izkušenj, iz katerega je razvidno izpolnjevanje pogoja glede zahtevanih delovnih izkušenj: kandidat navede vse dosedanje delovne izkušnje, datum sklenitve in datum prekinitve delovnega razmerja oziroma dela pri posameznem delodajalcu, ter kratko opiše delo, ki ga je opravljal pri tem delodajalcu, ter navede raven zahtevane izobrazbe za opravljanje dela,</w:t>
      </w:r>
    </w:p>
    <w:p w14:paraId="054C6180" w14:textId="123B74CA" w:rsidR="00A41684" w:rsidRPr="009616D1" w:rsidRDefault="00A41684" w:rsidP="00A41684">
      <w:pPr>
        <w:numPr>
          <w:ilvl w:val="0"/>
          <w:numId w:val="27"/>
        </w:numPr>
        <w:tabs>
          <w:tab w:val="num" w:pos="360"/>
        </w:tabs>
        <w:spacing w:line="240" w:lineRule="auto"/>
        <w:rPr>
          <w:rFonts w:asciiTheme="minorHAnsi" w:hAnsiTheme="minorHAnsi" w:cstheme="minorHAnsi"/>
          <w:szCs w:val="24"/>
        </w:rPr>
      </w:pPr>
      <w:r w:rsidRPr="00CF7D1B">
        <w:rPr>
          <w:rFonts w:asciiTheme="minorHAnsi" w:hAnsiTheme="minorHAnsi" w:cstheme="minorHAnsi"/>
          <w:szCs w:val="24"/>
        </w:rPr>
        <w:t>izjavo, da soglaša s tem, da se bo zanj opravilo varnostno preverjanje za dostop do tajnih podatkov stopnje tajnosti »</w:t>
      </w:r>
      <w:r w:rsidR="00B42A2A">
        <w:rPr>
          <w:rFonts w:asciiTheme="minorHAnsi" w:hAnsiTheme="minorHAnsi" w:cstheme="minorHAnsi"/>
          <w:szCs w:val="24"/>
        </w:rPr>
        <w:t>ZAUPNO</w:t>
      </w:r>
      <w:r w:rsidRPr="00CF7D1B">
        <w:rPr>
          <w:rFonts w:asciiTheme="minorHAnsi" w:hAnsiTheme="minorHAnsi" w:cstheme="minorHAnsi"/>
          <w:szCs w:val="24"/>
        </w:rPr>
        <w:t>« v skladu Zakonom o tajnih podatkih (Ur</w:t>
      </w:r>
      <w:r>
        <w:rPr>
          <w:rFonts w:asciiTheme="minorHAnsi" w:hAnsiTheme="minorHAnsi" w:cstheme="minorHAnsi"/>
          <w:szCs w:val="24"/>
        </w:rPr>
        <w:t>adni</w:t>
      </w:r>
      <w:r w:rsidRPr="00CF7D1B">
        <w:rPr>
          <w:rFonts w:asciiTheme="minorHAnsi" w:hAnsiTheme="minorHAnsi" w:cstheme="minorHAnsi"/>
          <w:szCs w:val="24"/>
        </w:rPr>
        <w:t xml:space="preserve"> l</w:t>
      </w:r>
      <w:r>
        <w:rPr>
          <w:rFonts w:asciiTheme="minorHAnsi" w:hAnsiTheme="minorHAnsi" w:cstheme="minorHAnsi"/>
          <w:szCs w:val="24"/>
        </w:rPr>
        <w:t>ist</w:t>
      </w:r>
      <w:r w:rsidRPr="00CF7D1B">
        <w:rPr>
          <w:rFonts w:asciiTheme="minorHAnsi" w:hAnsiTheme="minorHAnsi" w:cstheme="minorHAnsi"/>
          <w:szCs w:val="24"/>
        </w:rPr>
        <w:t xml:space="preserve"> RS, št. 50/2006-UPB2 in naslednji), v primeru, če kandidat dovoljenja</w:t>
      </w:r>
      <w:r>
        <w:rPr>
          <w:rFonts w:asciiTheme="minorHAnsi" w:hAnsiTheme="minorHAnsi" w:cstheme="minorHAnsi"/>
          <w:szCs w:val="24"/>
        </w:rPr>
        <w:t xml:space="preserve"> nima;</w:t>
      </w:r>
    </w:p>
    <w:p w14:paraId="46396660" w14:textId="60F8119A" w:rsidR="0076731F" w:rsidRPr="00E127C1" w:rsidRDefault="0076731F" w:rsidP="00E127C1">
      <w:pPr>
        <w:numPr>
          <w:ilvl w:val="0"/>
          <w:numId w:val="27"/>
        </w:numPr>
        <w:tabs>
          <w:tab w:val="num" w:pos="360"/>
        </w:tabs>
        <w:spacing w:line="240" w:lineRule="auto"/>
        <w:rPr>
          <w:rFonts w:asciiTheme="minorHAnsi" w:hAnsiTheme="minorHAnsi" w:cstheme="minorHAnsi"/>
          <w:szCs w:val="24"/>
        </w:rPr>
      </w:pPr>
      <w:r w:rsidRPr="00E127C1">
        <w:rPr>
          <w:rFonts w:asciiTheme="minorHAnsi" w:hAnsiTheme="minorHAnsi" w:cstheme="minorHAnsi"/>
          <w:szCs w:val="24"/>
        </w:rPr>
        <w:t>izjavo kandidata, da:</w:t>
      </w:r>
    </w:p>
    <w:p w14:paraId="23193C7B" w14:textId="77777777" w:rsidR="0076731F" w:rsidRPr="00E127C1" w:rsidRDefault="0076731F" w:rsidP="00A41684">
      <w:pPr>
        <w:numPr>
          <w:ilvl w:val="0"/>
          <w:numId w:val="28"/>
        </w:numPr>
        <w:spacing w:line="240" w:lineRule="auto"/>
        <w:ind w:left="993" w:hanging="142"/>
        <w:rPr>
          <w:rFonts w:asciiTheme="minorHAnsi" w:hAnsiTheme="minorHAnsi" w:cstheme="minorHAnsi"/>
          <w:szCs w:val="24"/>
        </w:rPr>
      </w:pPr>
      <w:r w:rsidRPr="00E127C1">
        <w:rPr>
          <w:rFonts w:asciiTheme="minorHAnsi" w:hAnsiTheme="minorHAnsi" w:cstheme="minorHAnsi"/>
          <w:szCs w:val="24"/>
        </w:rPr>
        <w:t>je državljan Republike Slovenije,</w:t>
      </w:r>
    </w:p>
    <w:p w14:paraId="410A9A50" w14:textId="77777777" w:rsidR="006375D4" w:rsidRPr="00E127C1" w:rsidRDefault="006375D4" w:rsidP="00A41684">
      <w:pPr>
        <w:numPr>
          <w:ilvl w:val="0"/>
          <w:numId w:val="28"/>
        </w:numPr>
        <w:spacing w:line="240" w:lineRule="auto"/>
        <w:ind w:left="993" w:hanging="142"/>
        <w:rPr>
          <w:rFonts w:asciiTheme="minorHAnsi" w:hAnsiTheme="minorHAnsi" w:cstheme="minorHAnsi"/>
          <w:szCs w:val="24"/>
        </w:rPr>
      </w:pPr>
      <w:r w:rsidRPr="00E127C1">
        <w:rPr>
          <w:rFonts w:asciiTheme="minorHAnsi" w:hAnsiTheme="minorHAnsi" w:cstheme="minorHAnsi"/>
          <w:szCs w:val="24"/>
          <w:lang w:eastAsia="sl-SI"/>
        </w:rPr>
        <w:lastRenderedPageBreak/>
        <w:t>ni bil pravnomočno obsojen zaradi naklepnega kaznivega dejanja, ki se preganja po uradni dolžnosti in da ni bil obsojen na nepogojno kazen zapora v trajanju več kot šest mesecev,</w:t>
      </w:r>
    </w:p>
    <w:p w14:paraId="43074228" w14:textId="52F6F0B3" w:rsidR="004045A2" w:rsidRPr="00E127C1" w:rsidRDefault="006375D4" w:rsidP="00A41684">
      <w:pPr>
        <w:numPr>
          <w:ilvl w:val="0"/>
          <w:numId w:val="28"/>
        </w:numPr>
        <w:spacing w:line="240" w:lineRule="auto"/>
        <w:ind w:left="993" w:hanging="142"/>
        <w:rPr>
          <w:rFonts w:asciiTheme="minorHAnsi" w:hAnsiTheme="minorHAnsi" w:cstheme="minorHAnsi"/>
          <w:szCs w:val="24"/>
        </w:rPr>
      </w:pPr>
      <w:r w:rsidRPr="00E127C1">
        <w:rPr>
          <w:rFonts w:asciiTheme="minorHAnsi" w:hAnsiTheme="minorHAnsi" w:cstheme="minorHAnsi"/>
          <w:szCs w:val="24"/>
          <w:lang w:eastAsia="sl-SI"/>
        </w:rPr>
        <w:t xml:space="preserve">zoper njega ni bila vložena pravnomočna obtožnica zaradi </w:t>
      </w:r>
      <w:r w:rsidRPr="00E127C1">
        <w:rPr>
          <w:rFonts w:asciiTheme="minorHAnsi" w:hAnsiTheme="minorHAnsi" w:cstheme="minorHAnsi"/>
          <w:szCs w:val="24"/>
        </w:rPr>
        <w:t>naklepnega kaznivega dejanja, ki se preganja po uradni dolžnosti,</w:t>
      </w:r>
    </w:p>
    <w:p w14:paraId="0C36BFF9" w14:textId="5BEF8EC9" w:rsidR="004045A2" w:rsidRPr="00E127C1" w:rsidRDefault="004045A2" w:rsidP="00E127C1">
      <w:pPr>
        <w:pStyle w:val="Odstavekseznama"/>
        <w:numPr>
          <w:ilvl w:val="0"/>
          <w:numId w:val="27"/>
        </w:numPr>
        <w:spacing w:line="240" w:lineRule="auto"/>
        <w:rPr>
          <w:rFonts w:asciiTheme="minorHAnsi" w:hAnsiTheme="minorHAnsi" w:cstheme="minorHAnsi"/>
          <w:szCs w:val="24"/>
        </w:rPr>
      </w:pPr>
      <w:r w:rsidRPr="00E127C1">
        <w:rPr>
          <w:rFonts w:asciiTheme="minorHAnsi" w:hAnsiTheme="minorHAnsi" w:cstheme="minorHAnsi"/>
          <w:szCs w:val="24"/>
        </w:rPr>
        <w:t>izjavo kandidata, da izpolnjuje vse pogoje za razpisano delovno mesto,</w:t>
      </w:r>
    </w:p>
    <w:p w14:paraId="7E3C22A5" w14:textId="3CE79E5A" w:rsidR="0076731F" w:rsidRPr="00E127C1" w:rsidRDefault="00A41684" w:rsidP="00E127C1">
      <w:pPr>
        <w:numPr>
          <w:ilvl w:val="0"/>
          <w:numId w:val="27"/>
        </w:numPr>
        <w:tabs>
          <w:tab w:val="num" w:pos="360"/>
        </w:tabs>
        <w:spacing w:line="240" w:lineRule="auto"/>
        <w:rPr>
          <w:rFonts w:asciiTheme="minorHAnsi" w:hAnsiTheme="minorHAnsi" w:cstheme="minorHAnsi"/>
          <w:szCs w:val="24"/>
        </w:rPr>
      </w:pPr>
      <w:r>
        <w:rPr>
          <w:rFonts w:asciiTheme="minorHAnsi" w:hAnsiTheme="minorHAnsi" w:cstheme="minorHAnsi"/>
          <w:szCs w:val="24"/>
        </w:rPr>
        <w:t>i</w:t>
      </w:r>
      <w:r w:rsidR="0076731F" w:rsidRPr="00E127C1">
        <w:rPr>
          <w:rFonts w:asciiTheme="minorHAnsi" w:hAnsiTheme="minorHAnsi" w:cstheme="minorHAnsi"/>
          <w:szCs w:val="24"/>
        </w:rPr>
        <w:t>zjavo, da za namen tega natečajnega postopka dovoljuje Vrhovnemu državnemu tožilstvu RS pridobitev podatkov iz uradnih evidenc</w:t>
      </w:r>
      <w:r w:rsidR="005A6A02" w:rsidRPr="00E127C1">
        <w:rPr>
          <w:rFonts w:asciiTheme="minorHAnsi" w:hAnsiTheme="minorHAnsi" w:cstheme="minorHAnsi"/>
          <w:szCs w:val="24"/>
        </w:rPr>
        <w:t>,</w:t>
      </w:r>
    </w:p>
    <w:p w14:paraId="33A12B68" w14:textId="30DE4ED8" w:rsidR="005A6A02" w:rsidRPr="00E127C1" w:rsidRDefault="005A6A02" w:rsidP="00E127C1">
      <w:pPr>
        <w:numPr>
          <w:ilvl w:val="0"/>
          <w:numId w:val="27"/>
        </w:numPr>
        <w:tabs>
          <w:tab w:val="num" w:pos="360"/>
          <w:tab w:val="num" w:pos="5038"/>
        </w:tabs>
        <w:spacing w:line="240" w:lineRule="auto"/>
        <w:rPr>
          <w:rFonts w:asciiTheme="minorHAnsi" w:hAnsiTheme="minorHAnsi" w:cstheme="minorHAnsi"/>
          <w:szCs w:val="24"/>
        </w:rPr>
      </w:pPr>
      <w:r w:rsidRPr="00E127C1">
        <w:rPr>
          <w:rFonts w:asciiTheme="minorHAnsi" w:hAnsiTheme="minorHAnsi" w:cstheme="minorHAnsi"/>
          <w:szCs w:val="24"/>
        </w:rPr>
        <w:t>izjavo kandidata, da soglaša s tem, da bo Vrhovno državno tožilstvo RS osebne podatke, ki jih je navedel v prijavi za prosto delovno mesto in v tej izjavi, obdelovalo v skladu z veljavnim zakonom, ki ureja varstvo osebnih podatkov, in določili Splošne uredbe o varstvu osebnih podatkov (GDPR) izključno za namen izvedbe predmetnega javnega natečaja.</w:t>
      </w:r>
    </w:p>
    <w:p w14:paraId="2E57A2F4" w14:textId="77777777" w:rsidR="00B474F0" w:rsidRPr="00E127C1" w:rsidRDefault="00B474F0" w:rsidP="00E127C1">
      <w:pPr>
        <w:spacing w:line="240" w:lineRule="auto"/>
        <w:rPr>
          <w:rFonts w:asciiTheme="minorHAnsi" w:hAnsiTheme="minorHAnsi" w:cstheme="minorHAnsi"/>
          <w:szCs w:val="24"/>
        </w:rPr>
      </w:pPr>
    </w:p>
    <w:p w14:paraId="73134680" w14:textId="77777777" w:rsidR="00B474F0" w:rsidRPr="00E127C1" w:rsidRDefault="00B474F0" w:rsidP="00E127C1">
      <w:pPr>
        <w:spacing w:line="240" w:lineRule="auto"/>
        <w:rPr>
          <w:rFonts w:asciiTheme="minorHAnsi" w:hAnsiTheme="minorHAnsi" w:cstheme="minorHAnsi"/>
          <w:szCs w:val="24"/>
        </w:rPr>
      </w:pPr>
      <w:r w:rsidRPr="00E127C1">
        <w:rPr>
          <w:rFonts w:asciiTheme="minorHAnsi" w:hAnsiTheme="minorHAnsi" w:cstheme="minorHAnsi"/>
          <w:szCs w:val="24"/>
        </w:rPr>
        <w:t>V primeru, da kandidat z vpogledom v uradne evidence ne soglaša, bo moral sam predložiti ustrezna dokazila.</w:t>
      </w:r>
    </w:p>
    <w:p w14:paraId="21368780" w14:textId="77777777" w:rsidR="006375D4" w:rsidRPr="00E127C1" w:rsidRDefault="006375D4" w:rsidP="00E127C1">
      <w:pPr>
        <w:spacing w:line="240" w:lineRule="auto"/>
        <w:rPr>
          <w:rFonts w:asciiTheme="minorHAnsi" w:hAnsiTheme="minorHAnsi" w:cstheme="minorHAnsi"/>
          <w:szCs w:val="24"/>
        </w:rPr>
      </w:pPr>
    </w:p>
    <w:p w14:paraId="09B64B93" w14:textId="1830BFB0" w:rsidR="00B474F0" w:rsidRPr="00E127C1" w:rsidRDefault="00B474F0" w:rsidP="00E127C1">
      <w:pPr>
        <w:spacing w:line="240" w:lineRule="auto"/>
        <w:rPr>
          <w:rFonts w:asciiTheme="minorHAnsi" w:hAnsiTheme="minorHAnsi" w:cstheme="minorHAnsi"/>
          <w:szCs w:val="24"/>
        </w:rPr>
      </w:pPr>
      <w:r w:rsidRPr="00E127C1">
        <w:rPr>
          <w:rFonts w:asciiTheme="minorHAnsi" w:hAnsiTheme="minorHAnsi" w:cstheme="minorHAnsi"/>
          <w:szCs w:val="24"/>
        </w:rPr>
        <w:t xml:space="preserve">Zaželeno je, da prijava vsebuje tudi kratek življenjepis ter da kandidat v njej poleg formalne izobrazbe navede tudi druga znanja in veščine, ki jih je pridobil. </w:t>
      </w:r>
    </w:p>
    <w:p w14:paraId="366B740A" w14:textId="77777777" w:rsidR="00A30581" w:rsidRPr="00E127C1" w:rsidRDefault="00A30581" w:rsidP="00E127C1">
      <w:pPr>
        <w:spacing w:line="240" w:lineRule="auto"/>
        <w:rPr>
          <w:rFonts w:asciiTheme="minorHAnsi" w:hAnsiTheme="minorHAnsi" w:cstheme="minorHAnsi"/>
          <w:szCs w:val="24"/>
        </w:rPr>
      </w:pPr>
    </w:p>
    <w:p w14:paraId="013D7463" w14:textId="1C9A843D" w:rsidR="00B474F0" w:rsidRPr="00E127C1" w:rsidRDefault="0076731F" w:rsidP="00E127C1">
      <w:pPr>
        <w:spacing w:line="240" w:lineRule="auto"/>
        <w:rPr>
          <w:rFonts w:asciiTheme="minorHAnsi" w:hAnsiTheme="minorHAnsi" w:cstheme="minorHAnsi"/>
          <w:szCs w:val="24"/>
        </w:rPr>
      </w:pPr>
      <w:r w:rsidRPr="00E127C1">
        <w:rPr>
          <w:rFonts w:asciiTheme="minorHAnsi" w:hAnsiTheme="minorHAnsi" w:cstheme="minorHAnsi"/>
          <w:szCs w:val="24"/>
        </w:rPr>
        <w:t xml:space="preserve">Izbrani kandidat bo delo na uradniškem delovnem mestu opravljal v nazivu </w:t>
      </w:r>
      <w:r w:rsidR="00342ACD">
        <w:rPr>
          <w:rFonts w:asciiTheme="minorHAnsi" w:hAnsiTheme="minorHAnsi" w:cstheme="minorHAnsi"/>
          <w:szCs w:val="24"/>
        </w:rPr>
        <w:t>pravosodni sodelavec za preiskovalno kazenske zadeve I</w:t>
      </w:r>
      <w:r w:rsidRPr="00E127C1">
        <w:rPr>
          <w:rFonts w:asciiTheme="minorHAnsi" w:hAnsiTheme="minorHAnsi" w:cstheme="minorHAnsi"/>
          <w:szCs w:val="24"/>
        </w:rPr>
        <w:t xml:space="preserve">II, z možnostjo napredovanja v naziv </w:t>
      </w:r>
      <w:r w:rsidR="00342ACD">
        <w:rPr>
          <w:rFonts w:asciiTheme="minorHAnsi" w:hAnsiTheme="minorHAnsi" w:cstheme="minorHAnsi"/>
          <w:szCs w:val="24"/>
        </w:rPr>
        <w:t>pravosodni sodelavec za preiskovalno kazenske zadeve I</w:t>
      </w:r>
      <w:r w:rsidR="00342ACD" w:rsidRPr="00E127C1">
        <w:rPr>
          <w:rFonts w:asciiTheme="minorHAnsi" w:hAnsiTheme="minorHAnsi" w:cstheme="minorHAnsi"/>
          <w:szCs w:val="24"/>
        </w:rPr>
        <w:t>I</w:t>
      </w:r>
      <w:r w:rsidR="00342ACD">
        <w:rPr>
          <w:rFonts w:asciiTheme="minorHAnsi" w:hAnsiTheme="minorHAnsi" w:cstheme="minorHAnsi"/>
          <w:szCs w:val="24"/>
        </w:rPr>
        <w:t xml:space="preserve"> in v naziv pravosodni sodelavec za preiskovalno kazenske zadeve I</w:t>
      </w:r>
      <w:r w:rsidR="006375D4" w:rsidRPr="00E127C1">
        <w:rPr>
          <w:rFonts w:asciiTheme="minorHAnsi" w:hAnsiTheme="minorHAnsi" w:cstheme="minorHAnsi"/>
          <w:szCs w:val="24"/>
        </w:rPr>
        <w:t>.</w:t>
      </w:r>
      <w:r w:rsidR="00B474F0" w:rsidRPr="00E127C1">
        <w:rPr>
          <w:rFonts w:asciiTheme="minorHAnsi" w:hAnsiTheme="minorHAnsi" w:cstheme="minorHAnsi"/>
          <w:b/>
          <w:bCs/>
          <w:szCs w:val="24"/>
        </w:rPr>
        <w:t xml:space="preserve"> </w:t>
      </w:r>
      <w:r w:rsidR="00B474F0" w:rsidRPr="00E127C1">
        <w:rPr>
          <w:rFonts w:asciiTheme="minorHAnsi" w:hAnsiTheme="minorHAnsi" w:cstheme="minorHAnsi"/>
          <w:szCs w:val="24"/>
        </w:rPr>
        <w:t xml:space="preserve">Z izbranim kandidatom bo sklenjena pogodba o zaposlitvi za nedoločen čas, s polnim delovnim časom in </w:t>
      </w:r>
      <w:r w:rsidR="00E00EAA" w:rsidRPr="00E127C1">
        <w:rPr>
          <w:rFonts w:asciiTheme="minorHAnsi" w:hAnsiTheme="minorHAnsi" w:cstheme="minorHAnsi"/>
          <w:szCs w:val="24"/>
        </w:rPr>
        <w:t>s</w:t>
      </w:r>
      <w:r w:rsidR="00B474F0" w:rsidRPr="00E127C1">
        <w:rPr>
          <w:rFonts w:asciiTheme="minorHAnsi" w:hAnsiTheme="minorHAnsi" w:cstheme="minorHAnsi"/>
          <w:szCs w:val="24"/>
        </w:rPr>
        <w:t xml:space="preserve"> 6 mesečnim poskusnim delom. </w:t>
      </w:r>
      <w:r w:rsidR="004B0ED8" w:rsidRPr="00E127C1">
        <w:rPr>
          <w:rFonts w:asciiTheme="minorHAnsi" w:hAnsiTheme="minorHAnsi" w:cstheme="minorHAnsi"/>
          <w:szCs w:val="24"/>
        </w:rPr>
        <w:t>Izbrani kandidat bo delo opravljal v prostorih Vrhovnega državnega tožilstva RS v Ljubljani, Vilharjeva cesta 23, Ljubljana oziroma v drugih uradnih prostorih, kjer Vrhovno državno tožilstvo RS opravlja svoje naloge.</w:t>
      </w:r>
    </w:p>
    <w:p w14:paraId="7DEBAEA4" w14:textId="05FF20B5" w:rsidR="00410677" w:rsidRPr="00E127C1" w:rsidRDefault="00410677" w:rsidP="00E127C1">
      <w:pPr>
        <w:pStyle w:val="Telobesedila"/>
        <w:spacing w:after="0"/>
        <w:jc w:val="both"/>
        <w:rPr>
          <w:rFonts w:asciiTheme="minorHAnsi" w:hAnsiTheme="minorHAnsi" w:cstheme="minorHAnsi"/>
        </w:rPr>
      </w:pPr>
    </w:p>
    <w:p w14:paraId="108E7403" w14:textId="3CA14227" w:rsidR="006375D4" w:rsidRDefault="006375D4" w:rsidP="00E127C1">
      <w:pPr>
        <w:spacing w:line="240" w:lineRule="auto"/>
        <w:rPr>
          <w:rFonts w:asciiTheme="minorHAnsi" w:hAnsiTheme="minorHAnsi" w:cstheme="minorHAnsi"/>
          <w:szCs w:val="24"/>
        </w:rPr>
      </w:pPr>
      <w:r w:rsidRPr="00E127C1">
        <w:rPr>
          <w:rFonts w:asciiTheme="minorHAnsi" w:hAnsiTheme="minorHAnsi" w:cstheme="minorHAnsi"/>
          <w:szCs w:val="24"/>
        </w:rPr>
        <w:t xml:space="preserve">Izhodiščni plačni razred delovnega mesta je </w:t>
      </w:r>
      <w:r w:rsidR="00342ACD">
        <w:rPr>
          <w:rFonts w:asciiTheme="minorHAnsi" w:hAnsiTheme="minorHAnsi" w:cstheme="minorHAnsi"/>
          <w:szCs w:val="24"/>
        </w:rPr>
        <w:t>9</w:t>
      </w:r>
      <w:r w:rsidRPr="00E127C1">
        <w:rPr>
          <w:rFonts w:asciiTheme="minorHAnsi" w:hAnsiTheme="minorHAnsi" w:cstheme="minorHAnsi"/>
          <w:szCs w:val="24"/>
        </w:rPr>
        <w:t>. plačni razred (</w:t>
      </w:r>
      <w:r w:rsidR="00342ACD">
        <w:rPr>
          <w:rFonts w:asciiTheme="minorHAnsi" w:hAnsiTheme="minorHAnsi" w:cstheme="minorHAnsi"/>
          <w:szCs w:val="24"/>
        </w:rPr>
        <w:t xml:space="preserve">1.602,70 </w:t>
      </w:r>
      <w:r w:rsidR="00BB592B">
        <w:rPr>
          <w:rFonts w:asciiTheme="minorHAnsi" w:hAnsiTheme="minorHAnsi" w:cstheme="minorHAnsi"/>
          <w:szCs w:val="24"/>
        </w:rPr>
        <w:t>€</w:t>
      </w:r>
      <w:r w:rsidRPr="00E127C1">
        <w:rPr>
          <w:rFonts w:asciiTheme="minorHAnsi" w:hAnsiTheme="minorHAnsi" w:cstheme="minorHAnsi"/>
          <w:szCs w:val="24"/>
        </w:rPr>
        <w:t xml:space="preserve"> bruto), pri čemer kandidat pridobi pravico do izplačila osnovne plače v vrednosti tega plačnega razreda postopno, na način iz 3. točke prvega odstavka 101. člena Zakona o skupnih temeljih sistema plač v javnem sektorju (Ur. l. RS, št. 95/24</w:t>
      </w:r>
      <w:r w:rsidR="00342ACD">
        <w:rPr>
          <w:rFonts w:asciiTheme="minorHAnsi" w:hAnsiTheme="minorHAnsi" w:cstheme="minorHAnsi"/>
          <w:szCs w:val="24"/>
        </w:rPr>
        <w:t xml:space="preserve"> in nasl.</w:t>
      </w:r>
      <w:r w:rsidRPr="00E127C1">
        <w:rPr>
          <w:rFonts w:asciiTheme="minorHAnsi" w:hAnsiTheme="minorHAnsi" w:cstheme="minorHAnsi"/>
          <w:szCs w:val="24"/>
        </w:rPr>
        <w:t>).</w:t>
      </w:r>
    </w:p>
    <w:p w14:paraId="7B6A727F" w14:textId="77777777" w:rsidR="00A72E53" w:rsidRPr="00E127C1" w:rsidRDefault="00A72E53" w:rsidP="00E127C1">
      <w:pPr>
        <w:spacing w:line="240" w:lineRule="auto"/>
        <w:rPr>
          <w:rFonts w:asciiTheme="minorHAnsi" w:hAnsiTheme="minorHAnsi" w:cstheme="minorHAnsi"/>
          <w:szCs w:val="24"/>
        </w:rPr>
      </w:pPr>
    </w:p>
    <w:p w14:paraId="56DCED05" w14:textId="6977181D" w:rsidR="006375D4" w:rsidRPr="00E127C1" w:rsidRDefault="006375D4" w:rsidP="00E127C1">
      <w:pPr>
        <w:spacing w:line="240" w:lineRule="auto"/>
        <w:rPr>
          <w:rFonts w:asciiTheme="minorHAnsi" w:hAnsiTheme="minorHAnsi" w:cstheme="minorHAnsi"/>
          <w:szCs w:val="24"/>
          <w:lang w:eastAsia="sl-SI"/>
        </w:rPr>
      </w:pPr>
      <w:r w:rsidRPr="00E127C1">
        <w:rPr>
          <w:rFonts w:asciiTheme="minorHAnsi" w:hAnsiTheme="minorHAnsi" w:cstheme="minorHAnsi"/>
          <w:szCs w:val="24"/>
          <w:lang w:eastAsia="sl-SI"/>
        </w:rPr>
        <w:t>V izbirni postopek se v skladu s 65. členom ZJU-1 ne uvrsti kandidat, ki pošlje prijavo prepozno, kandidat, ki pošlje nepopolno prijavo ter kandidat, ki na dan izteka roka za vložitev prijave ne izkazuje izpolnjevanja natečajnih pogojev.</w:t>
      </w:r>
    </w:p>
    <w:p w14:paraId="6456D684" w14:textId="77777777" w:rsidR="004045A2" w:rsidRPr="00E127C1" w:rsidRDefault="004045A2" w:rsidP="00E127C1">
      <w:pPr>
        <w:autoSpaceDE w:val="0"/>
        <w:autoSpaceDN w:val="0"/>
        <w:adjustRightInd w:val="0"/>
        <w:spacing w:line="240" w:lineRule="auto"/>
        <w:rPr>
          <w:rFonts w:asciiTheme="minorHAnsi" w:hAnsiTheme="minorHAnsi" w:cstheme="minorHAnsi"/>
          <w:szCs w:val="24"/>
        </w:rPr>
      </w:pPr>
    </w:p>
    <w:p w14:paraId="747DACF5" w14:textId="51224E02" w:rsidR="006375D4" w:rsidRPr="00E127C1" w:rsidRDefault="006375D4" w:rsidP="00E127C1">
      <w:pPr>
        <w:autoSpaceDE w:val="0"/>
        <w:autoSpaceDN w:val="0"/>
        <w:adjustRightInd w:val="0"/>
        <w:spacing w:line="240" w:lineRule="auto"/>
        <w:rPr>
          <w:rFonts w:asciiTheme="minorHAnsi" w:hAnsiTheme="minorHAnsi" w:cstheme="minorHAnsi"/>
          <w:szCs w:val="24"/>
        </w:rPr>
      </w:pPr>
      <w:r w:rsidRPr="00E127C1">
        <w:rPr>
          <w:rFonts w:asciiTheme="minorHAnsi" w:hAnsiTheme="minorHAnsi" w:cstheme="minorHAnsi"/>
          <w:szCs w:val="24"/>
        </w:rPr>
        <w:t xml:space="preserve">Kandidati oddajo elektronsko prijavo </w:t>
      </w:r>
      <w:r w:rsidR="00AD1B8F">
        <w:rPr>
          <w:rFonts w:asciiTheme="minorHAnsi" w:hAnsiTheme="minorHAnsi" w:cstheme="minorHAnsi"/>
          <w:szCs w:val="24"/>
        </w:rPr>
        <w:t>na prijavnem obrazcu za zaposlitev</w:t>
      </w:r>
      <w:r w:rsidR="00AD1B8F" w:rsidRPr="00E127C1">
        <w:rPr>
          <w:rFonts w:asciiTheme="minorHAnsi" w:hAnsiTheme="minorHAnsi" w:cstheme="minorHAnsi"/>
          <w:szCs w:val="24"/>
        </w:rPr>
        <w:t xml:space="preserve"> </w:t>
      </w:r>
      <w:r w:rsidRPr="00E127C1">
        <w:rPr>
          <w:rFonts w:asciiTheme="minorHAnsi" w:hAnsiTheme="minorHAnsi" w:cstheme="minorHAnsi"/>
          <w:b/>
          <w:bCs/>
          <w:szCs w:val="24"/>
        </w:rPr>
        <w:t>z označbo</w:t>
      </w:r>
      <w:r w:rsidRPr="00E127C1">
        <w:rPr>
          <w:rFonts w:asciiTheme="minorHAnsi" w:hAnsiTheme="minorHAnsi" w:cstheme="minorHAnsi"/>
          <w:szCs w:val="24"/>
        </w:rPr>
        <w:t xml:space="preserve"> »za javni natečaj za prosto delovno mesto </w:t>
      </w:r>
      <w:r w:rsidR="00342ACD">
        <w:rPr>
          <w:rFonts w:asciiTheme="minorHAnsi" w:hAnsiTheme="minorHAnsi" w:cstheme="minorHAnsi"/>
          <w:szCs w:val="24"/>
        </w:rPr>
        <w:t>pravosodni sodelavec za preiskovalno kazenske zadeve</w:t>
      </w:r>
      <w:r w:rsidRPr="00E127C1">
        <w:rPr>
          <w:rFonts w:asciiTheme="minorHAnsi" w:hAnsiTheme="minorHAnsi" w:cstheme="minorHAnsi"/>
          <w:szCs w:val="24"/>
        </w:rPr>
        <w:t xml:space="preserve"> (št. DM 1</w:t>
      </w:r>
      <w:r w:rsidR="00342ACD">
        <w:rPr>
          <w:rFonts w:asciiTheme="minorHAnsi" w:hAnsiTheme="minorHAnsi" w:cstheme="minorHAnsi"/>
          <w:szCs w:val="24"/>
        </w:rPr>
        <w:t>067</w:t>
      </w:r>
      <w:r w:rsidRPr="00E127C1">
        <w:rPr>
          <w:rFonts w:asciiTheme="minorHAnsi" w:hAnsiTheme="minorHAnsi" w:cstheme="minorHAnsi"/>
          <w:szCs w:val="24"/>
        </w:rPr>
        <w:t>)</w:t>
      </w:r>
      <w:r w:rsidRPr="00E127C1">
        <w:rPr>
          <w:rFonts w:asciiTheme="minorHAnsi" w:hAnsiTheme="minorHAnsi" w:cstheme="minorHAnsi"/>
          <w:b/>
          <w:szCs w:val="24"/>
        </w:rPr>
        <w:t>«</w:t>
      </w:r>
      <w:r w:rsidRPr="00E127C1">
        <w:rPr>
          <w:rFonts w:asciiTheme="minorHAnsi" w:hAnsiTheme="minorHAnsi" w:cstheme="minorHAnsi"/>
          <w:szCs w:val="24"/>
        </w:rPr>
        <w:t xml:space="preserve"> </w:t>
      </w:r>
      <w:r w:rsidRPr="00E127C1">
        <w:rPr>
          <w:rFonts w:asciiTheme="minorHAnsi" w:hAnsiTheme="minorHAnsi" w:cstheme="minorHAnsi"/>
          <w:b/>
          <w:bCs/>
          <w:szCs w:val="24"/>
        </w:rPr>
        <w:t xml:space="preserve">v roku </w:t>
      </w:r>
      <w:r w:rsidR="00BB592B">
        <w:rPr>
          <w:rFonts w:asciiTheme="minorHAnsi" w:hAnsiTheme="minorHAnsi" w:cstheme="minorHAnsi"/>
          <w:b/>
          <w:bCs/>
          <w:szCs w:val="24"/>
        </w:rPr>
        <w:t>8</w:t>
      </w:r>
      <w:r w:rsidRPr="00E127C1">
        <w:rPr>
          <w:rFonts w:asciiTheme="minorHAnsi" w:hAnsiTheme="minorHAnsi" w:cstheme="minorHAnsi"/>
          <w:b/>
          <w:bCs/>
          <w:szCs w:val="24"/>
        </w:rPr>
        <w:t xml:space="preserve"> dni</w:t>
      </w:r>
      <w:r w:rsidRPr="00E127C1">
        <w:rPr>
          <w:rFonts w:asciiTheme="minorHAnsi" w:hAnsiTheme="minorHAnsi" w:cstheme="minorHAnsi"/>
          <w:szCs w:val="24"/>
        </w:rPr>
        <w:t xml:space="preserve"> od dneva objave javnega natečaja na spletnem mestu </w:t>
      </w:r>
      <w:r w:rsidR="001A57F9" w:rsidRPr="00E127C1">
        <w:rPr>
          <w:rFonts w:asciiTheme="minorHAnsi" w:hAnsiTheme="minorHAnsi" w:cstheme="minorHAnsi"/>
          <w:szCs w:val="24"/>
        </w:rPr>
        <w:t>Vrhovnega državnega tožilstva RS</w:t>
      </w:r>
      <w:r w:rsidRPr="00E127C1">
        <w:rPr>
          <w:rFonts w:asciiTheme="minorHAnsi" w:hAnsiTheme="minorHAnsi" w:cstheme="minorHAnsi"/>
          <w:szCs w:val="24"/>
        </w:rPr>
        <w:t xml:space="preserve"> </w:t>
      </w:r>
      <w:r w:rsidRPr="00E127C1">
        <w:rPr>
          <w:rFonts w:asciiTheme="minorHAnsi" w:hAnsiTheme="minorHAnsi" w:cstheme="minorHAnsi"/>
          <w:b/>
          <w:szCs w:val="24"/>
        </w:rPr>
        <w:t>na elektronski naslov organa</w:t>
      </w:r>
      <w:r w:rsidRPr="00E127C1">
        <w:rPr>
          <w:rFonts w:asciiTheme="minorHAnsi" w:hAnsiTheme="minorHAnsi" w:cstheme="minorHAnsi"/>
          <w:szCs w:val="24"/>
        </w:rPr>
        <w:t xml:space="preserve">: </w:t>
      </w:r>
      <w:hyperlink r:id="rId8" w:history="1">
        <w:r w:rsidRPr="00E127C1">
          <w:rPr>
            <w:rStyle w:val="Hiperpovezava"/>
            <w:rFonts w:asciiTheme="minorHAnsi" w:hAnsiTheme="minorHAnsi" w:cstheme="minorHAnsi"/>
            <w:szCs w:val="24"/>
          </w:rPr>
          <w:t>kadrovska.vdtrs@dt-rs.si</w:t>
        </w:r>
      </w:hyperlink>
      <w:r w:rsidRPr="00E127C1">
        <w:rPr>
          <w:rStyle w:val="Hiperpovezava"/>
          <w:rFonts w:asciiTheme="minorHAnsi" w:hAnsiTheme="minorHAnsi" w:cstheme="minorHAnsi"/>
          <w:color w:val="auto"/>
          <w:szCs w:val="24"/>
          <w:u w:val="none"/>
        </w:rPr>
        <w:t>,</w:t>
      </w:r>
      <w:r w:rsidRPr="00E127C1">
        <w:rPr>
          <w:rFonts w:asciiTheme="minorHAnsi" w:hAnsiTheme="minorHAnsi" w:cstheme="minorHAnsi"/>
          <w:szCs w:val="24"/>
        </w:rPr>
        <w:t xml:space="preserve"> pri čemer veljavnost prijave ni pogojena z varnim elektronskim podpisom. Šteje se, da prijava kandidata, ki ni bila oddana na navedeni elektronski naslov, ni bila vložena.</w:t>
      </w:r>
    </w:p>
    <w:p w14:paraId="14613289" w14:textId="77777777" w:rsidR="006375D4" w:rsidRPr="00E127C1" w:rsidRDefault="006375D4" w:rsidP="00E127C1">
      <w:pPr>
        <w:spacing w:line="240" w:lineRule="auto"/>
        <w:rPr>
          <w:rFonts w:asciiTheme="minorHAnsi" w:hAnsiTheme="minorHAnsi" w:cstheme="minorHAnsi"/>
          <w:color w:val="FF0000"/>
          <w:szCs w:val="24"/>
        </w:rPr>
      </w:pPr>
    </w:p>
    <w:p w14:paraId="6FDC6B3D" w14:textId="77777777" w:rsidR="006375D4" w:rsidRPr="00E127C1" w:rsidRDefault="006375D4" w:rsidP="00E127C1">
      <w:pPr>
        <w:spacing w:line="240" w:lineRule="auto"/>
        <w:rPr>
          <w:rFonts w:asciiTheme="minorHAnsi" w:hAnsiTheme="minorHAnsi" w:cstheme="minorHAnsi"/>
          <w:szCs w:val="24"/>
        </w:rPr>
      </w:pPr>
      <w:r w:rsidRPr="00E127C1">
        <w:rPr>
          <w:rFonts w:asciiTheme="minorHAnsi" w:hAnsiTheme="minorHAnsi" w:cstheme="minorHAnsi"/>
          <w:szCs w:val="24"/>
        </w:rPr>
        <w:t>Obveščanje v postopku javnega natečaja poteka po elektronski poti na elektronski naslov kandidata, s katerega je poslal prijavo na javni natečaj, ali ki ga je za namen obveščanja v postopku navedel v prijavi.</w:t>
      </w:r>
    </w:p>
    <w:p w14:paraId="1BA1A5BE" w14:textId="745ABA00" w:rsidR="006375D4" w:rsidRPr="00E127C1" w:rsidRDefault="006375D4" w:rsidP="00E127C1">
      <w:pPr>
        <w:spacing w:line="240" w:lineRule="auto"/>
        <w:rPr>
          <w:rFonts w:asciiTheme="minorHAnsi" w:hAnsiTheme="minorHAnsi" w:cstheme="minorHAnsi"/>
          <w:szCs w:val="24"/>
        </w:rPr>
      </w:pPr>
      <w:r w:rsidRPr="00E127C1">
        <w:rPr>
          <w:rFonts w:asciiTheme="minorHAnsi" w:hAnsiTheme="minorHAnsi" w:cstheme="minorHAnsi"/>
          <w:szCs w:val="24"/>
        </w:rPr>
        <w:lastRenderedPageBreak/>
        <w:t xml:space="preserve">Informacije o izvedbi javnega natečaja dobite pri </w:t>
      </w:r>
      <w:r w:rsidR="004045A2" w:rsidRPr="00E127C1">
        <w:rPr>
          <w:rFonts w:asciiTheme="minorHAnsi" w:hAnsiTheme="minorHAnsi" w:cstheme="minorHAnsi"/>
          <w:szCs w:val="24"/>
        </w:rPr>
        <w:t>Lidiji Hrabra</w:t>
      </w:r>
      <w:r w:rsidRPr="00E127C1">
        <w:rPr>
          <w:rFonts w:asciiTheme="minorHAnsi" w:hAnsiTheme="minorHAnsi" w:cstheme="minorHAnsi"/>
          <w:szCs w:val="24"/>
        </w:rPr>
        <w:t xml:space="preserve"> na tel. št. (01) </w:t>
      </w:r>
      <w:r w:rsidR="004045A2" w:rsidRPr="00E127C1">
        <w:rPr>
          <w:rFonts w:asciiTheme="minorHAnsi" w:hAnsiTheme="minorHAnsi" w:cstheme="minorHAnsi"/>
          <w:szCs w:val="24"/>
        </w:rPr>
        <w:t>434</w:t>
      </w:r>
      <w:r w:rsidRPr="00E127C1">
        <w:rPr>
          <w:rFonts w:asciiTheme="minorHAnsi" w:hAnsiTheme="minorHAnsi" w:cstheme="minorHAnsi"/>
          <w:szCs w:val="24"/>
        </w:rPr>
        <w:t xml:space="preserve"> </w:t>
      </w:r>
      <w:r w:rsidR="004045A2" w:rsidRPr="00E127C1">
        <w:rPr>
          <w:rFonts w:asciiTheme="minorHAnsi" w:hAnsiTheme="minorHAnsi" w:cstheme="minorHAnsi"/>
          <w:szCs w:val="24"/>
        </w:rPr>
        <w:t>1928</w:t>
      </w:r>
      <w:r w:rsidRPr="00E127C1">
        <w:rPr>
          <w:rFonts w:asciiTheme="minorHAnsi" w:hAnsiTheme="minorHAnsi" w:cstheme="minorHAnsi"/>
          <w:szCs w:val="24"/>
        </w:rPr>
        <w:t xml:space="preserve">, o delovnem področju pa pri </w:t>
      </w:r>
      <w:r w:rsidR="00342ACD">
        <w:rPr>
          <w:rFonts w:asciiTheme="minorHAnsi" w:hAnsiTheme="minorHAnsi" w:cstheme="minorHAnsi"/>
          <w:szCs w:val="24"/>
        </w:rPr>
        <w:t>Andreji Domitrovič</w:t>
      </w:r>
      <w:r w:rsidRPr="00A0648D">
        <w:rPr>
          <w:rFonts w:asciiTheme="minorHAnsi" w:hAnsiTheme="minorHAnsi" w:cstheme="minorHAnsi"/>
          <w:szCs w:val="24"/>
        </w:rPr>
        <w:t xml:space="preserve"> na tel. št. (01) </w:t>
      </w:r>
      <w:r w:rsidR="00D15D84" w:rsidRPr="00A0648D">
        <w:rPr>
          <w:rFonts w:asciiTheme="minorHAnsi" w:hAnsiTheme="minorHAnsi" w:cstheme="minorHAnsi"/>
          <w:szCs w:val="24"/>
        </w:rPr>
        <w:t>434</w:t>
      </w:r>
      <w:r w:rsidR="00A0648D">
        <w:rPr>
          <w:rFonts w:asciiTheme="minorHAnsi" w:hAnsiTheme="minorHAnsi" w:cstheme="minorHAnsi"/>
          <w:szCs w:val="24"/>
        </w:rPr>
        <w:t xml:space="preserve"> 19</w:t>
      </w:r>
      <w:r w:rsidR="00342ACD">
        <w:rPr>
          <w:rFonts w:asciiTheme="minorHAnsi" w:hAnsiTheme="minorHAnsi" w:cstheme="minorHAnsi"/>
          <w:szCs w:val="24"/>
        </w:rPr>
        <w:t>0</w:t>
      </w:r>
      <w:r w:rsidR="00096D3D">
        <w:rPr>
          <w:rFonts w:asciiTheme="minorHAnsi" w:hAnsiTheme="minorHAnsi" w:cstheme="minorHAnsi"/>
          <w:szCs w:val="24"/>
        </w:rPr>
        <w:t>0</w:t>
      </w:r>
      <w:r w:rsidR="00A0648D">
        <w:rPr>
          <w:rFonts w:asciiTheme="minorHAnsi" w:hAnsiTheme="minorHAnsi" w:cstheme="minorHAnsi"/>
          <w:szCs w:val="24"/>
        </w:rPr>
        <w:t>.</w:t>
      </w:r>
      <w:r w:rsidR="00D15D84">
        <w:rPr>
          <w:rFonts w:asciiTheme="minorHAnsi" w:hAnsiTheme="minorHAnsi" w:cstheme="minorHAnsi"/>
          <w:szCs w:val="24"/>
        </w:rPr>
        <w:t xml:space="preserve"> </w:t>
      </w:r>
    </w:p>
    <w:p w14:paraId="6FEFAE31" w14:textId="302829A8" w:rsidR="00B474F0" w:rsidRPr="00E127C1" w:rsidRDefault="00B474F0" w:rsidP="00E127C1">
      <w:pPr>
        <w:spacing w:line="240" w:lineRule="auto"/>
        <w:rPr>
          <w:rFonts w:asciiTheme="minorHAnsi" w:hAnsiTheme="minorHAnsi" w:cstheme="minorHAnsi"/>
          <w:szCs w:val="24"/>
        </w:rPr>
      </w:pPr>
    </w:p>
    <w:p w14:paraId="58FA7068" w14:textId="7CCC0FE3" w:rsidR="00B474F0" w:rsidRDefault="00B474F0" w:rsidP="00E127C1">
      <w:pPr>
        <w:spacing w:line="240" w:lineRule="auto"/>
        <w:rPr>
          <w:rFonts w:asciiTheme="minorHAnsi" w:hAnsiTheme="minorHAnsi" w:cstheme="minorHAnsi"/>
          <w:i/>
          <w:szCs w:val="24"/>
        </w:rPr>
      </w:pPr>
      <w:r w:rsidRPr="00E127C1">
        <w:rPr>
          <w:rFonts w:asciiTheme="minorHAnsi" w:hAnsiTheme="minorHAnsi" w:cstheme="minorHAnsi"/>
          <w:i/>
          <w:szCs w:val="24"/>
        </w:rPr>
        <w:t>Opomba: v besedilu javnega natečaja uporabljeni izrazi, zapisani v moški spolni slovnični obliki, so uporabljeni kot nevtralni za ženske in moške.</w:t>
      </w:r>
    </w:p>
    <w:p w14:paraId="624382CD" w14:textId="77777777" w:rsidR="00A0648D" w:rsidRPr="00E127C1" w:rsidRDefault="00A0648D" w:rsidP="00E127C1">
      <w:pPr>
        <w:spacing w:line="240" w:lineRule="auto"/>
        <w:rPr>
          <w:rFonts w:asciiTheme="minorHAnsi" w:hAnsiTheme="minorHAnsi" w:cstheme="minorHAnsi"/>
          <w:i/>
          <w:szCs w:val="24"/>
        </w:rPr>
      </w:pPr>
    </w:p>
    <w:p w14:paraId="1A6DFF2B" w14:textId="77777777" w:rsidR="007F4EBD" w:rsidRPr="00E127C1" w:rsidRDefault="007F4EBD" w:rsidP="00E127C1">
      <w:pPr>
        <w:spacing w:line="240" w:lineRule="auto"/>
        <w:rPr>
          <w:rFonts w:asciiTheme="minorHAnsi" w:hAnsiTheme="minorHAnsi" w:cstheme="minorHAnsi"/>
          <w:i/>
          <w:szCs w:val="24"/>
        </w:rPr>
      </w:pPr>
    </w:p>
    <w:p w14:paraId="7041A1EB" w14:textId="77777777" w:rsidR="00A0648D" w:rsidRDefault="00CF4E17" w:rsidP="00A0648D">
      <w:pPr>
        <w:spacing w:line="240" w:lineRule="auto"/>
        <w:ind w:left="5812"/>
        <w:jc w:val="center"/>
        <w:outlineLvl w:val="0"/>
        <w:rPr>
          <w:rFonts w:asciiTheme="minorHAnsi" w:hAnsiTheme="minorHAnsi" w:cstheme="minorHAnsi"/>
          <w:b/>
          <w:szCs w:val="24"/>
        </w:rPr>
      </w:pPr>
      <w:r w:rsidRPr="00E127C1">
        <w:rPr>
          <w:rFonts w:asciiTheme="minorHAnsi" w:hAnsiTheme="minorHAnsi" w:cstheme="minorHAnsi"/>
          <w:b/>
          <w:szCs w:val="24"/>
        </w:rPr>
        <w:t>Anže Kromar</w:t>
      </w:r>
    </w:p>
    <w:p w14:paraId="73A1097E" w14:textId="79D66456" w:rsidR="00857EAA" w:rsidRPr="00E127C1" w:rsidRDefault="00B474F0" w:rsidP="00A0648D">
      <w:pPr>
        <w:spacing w:line="240" w:lineRule="auto"/>
        <w:ind w:left="5812"/>
        <w:jc w:val="center"/>
        <w:outlineLvl w:val="0"/>
        <w:rPr>
          <w:rFonts w:asciiTheme="minorHAnsi" w:hAnsiTheme="minorHAnsi" w:cstheme="minorHAnsi"/>
          <w:b/>
          <w:szCs w:val="24"/>
        </w:rPr>
      </w:pPr>
      <w:r w:rsidRPr="00E127C1">
        <w:rPr>
          <w:rFonts w:asciiTheme="minorHAnsi" w:hAnsiTheme="minorHAnsi" w:cstheme="minorHAnsi"/>
          <w:b/>
          <w:szCs w:val="24"/>
        </w:rPr>
        <w:t>generaln</w:t>
      </w:r>
      <w:r w:rsidR="00CF4E17" w:rsidRPr="00E127C1">
        <w:rPr>
          <w:rFonts w:asciiTheme="minorHAnsi" w:hAnsiTheme="minorHAnsi" w:cstheme="minorHAnsi"/>
          <w:b/>
          <w:szCs w:val="24"/>
        </w:rPr>
        <w:t>i</w:t>
      </w:r>
      <w:r w:rsidRPr="00E127C1">
        <w:rPr>
          <w:rFonts w:asciiTheme="minorHAnsi" w:hAnsiTheme="minorHAnsi" w:cstheme="minorHAnsi"/>
          <w:b/>
          <w:szCs w:val="24"/>
        </w:rPr>
        <w:t xml:space="preserve"> direktor</w:t>
      </w:r>
    </w:p>
    <w:sectPr w:rsidR="00857EAA" w:rsidRPr="00E127C1" w:rsidSect="00CB7FBB">
      <w:footerReference w:type="default" r:id="rId9"/>
      <w:headerReference w:type="first" r:id="rId10"/>
      <w:footerReference w:type="first" r:id="rId11"/>
      <w:pgSz w:w="11906" w:h="16838" w:code="9"/>
      <w:pgMar w:top="1417" w:right="1417" w:bottom="993"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D1505" w14:textId="77777777" w:rsidR="00354EDC" w:rsidRDefault="00354EDC" w:rsidP="003B15A3">
      <w:r>
        <w:separator/>
      </w:r>
    </w:p>
  </w:endnote>
  <w:endnote w:type="continuationSeparator" w:id="0">
    <w:p w14:paraId="2FE53E49" w14:textId="77777777" w:rsidR="00354EDC" w:rsidRDefault="00354EDC" w:rsidP="003B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A7A0" w14:textId="242D17B1" w:rsidR="00B25470" w:rsidRDefault="00857EAA" w:rsidP="00B25470">
    <w:pPr>
      <w:jc w:val="right"/>
      <w:rPr>
        <w:rFonts w:ascii="Calibri" w:hAnsi="Calibri" w:cs="Calibri"/>
        <w:noProof/>
        <w:sz w:val="22"/>
        <w:szCs w:val="16"/>
      </w:rPr>
    </w:pPr>
    <w:r>
      <w:rPr>
        <w:rFonts w:ascii="Calibri" w:hAnsi="Calibri" w:cs="Calibri"/>
        <w:noProof/>
        <w:sz w:val="22"/>
      </w:rPr>
      <w:drawing>
        <wp:anchor distT="0" distB="0" distL="114300" distR="114300" simplePos="0" relativeHeight="251660288" behindDoc="1" locked="0" layoutInCell="1" allowOverlap="1" wp14:anchorId="571C5E08" wp14:editId="76504F37">
          <wp:simplePos x="0" y="0"/>
          <wp:positionH relativeFrom="page">
            <wp:align>right</wp:align>
          </wp:positionH>
          <wp:positionV relativeFrom="page">
            <wp:align>bottom</wp:align>
          </wp:positionV>
          <wp:extent cx="4140716" cy="649225"/>
          <wp:effectExtent l="0" t="0" r="0" b="0"/>
          <wp:wrapNone/>
          <wp:docPr id="28"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B25470" w:rsidRPr="00857EAA">
      <w:rPr>
        <w:rFonts w:ascii="Calibri" w:hAnsi="Calibri" w:cs="Calibri"/>
        <w:sz w:val="22"/>
      </w:rPr>
      <w:tab/>
    </w:r>
    <w:r w:rsidR="00B25470" w:rsidRPr="00857EAA">
      <w:rPr>
        <w:rFonts w:ascii="Calibri" w:hAnsi="Calibri" w:cs="Calibri"/>
        <w:sz w:val="22"/>
        <w:szCs w:val="16"/>
      </w:rPr>
      <w:fldChar w:fldCharType="begin"/>
    </w:r>
    <w:r w:rsidR="00B25470" w:rsidRPr="00857EAA">
      <w:rPr>
        <w:rFonts w:ascii="Calibri" w:hAnsi="Calibri" w:cs="Calibri"/>
        <w:sz w:val="22"/>
        <w:szCs w:val="16"/>
      </w:rPr>
      <w:instrText xml:space="preserve"> PAGE   \* MERGEFORMAT </w:instrText>
    </w:r>
    <w:r w:rsidR="00B25470" w:rsidRPr="00857EAA">
      <w:rPr>
        <w:rFonts w:ascii="Calibri" w:hAnsi="Calibri" w:cs="Calibri"/>
        <w:sz w:val="22"/>
        <w:szCs w:val="16"/>
      </w:rPr>
      <w:fldChar w:fldCharType="separate"/>
    </w:r>
    <w:r w:rsidR="004E06C3" w:rsidRPr="00857EAA">
      <w:rPr>
        <w:rFonts w:ascii="Calibri" w:hAnsi="Calibri" w:cs="Calibri"/>
        <w:noProof/>
        <w:sz w:val="22"/>
        <w:szCs w:val="16"/>
      </w:rPr>
      <w:t>2</w:t>
    </w:r>
    <w:r w:rsidR="00B25470" w:rsidRPr="00857EAA">
      <w:rPr>
        <w:rFonts w:ascii="Calibri" w:hAnsi="Calibri" w:cs="Calibri"/>
        <w:sz w:val="22"/>
        <w:szCs w:val="16"/>
      </w:rPr>
      <w:fldChar w:fldCharType="end"/>
    </w:r>
    <w:r w:rsidR="00B25470" w:rsidRPr="00857EAA">
      <w:rPr>
        <w:rFonts w:ascii="Calibri" w:hAnsi="Calibri" w:cs="Calibri"/>
        <w:noProof/>
        <w:sz w:val="22"/>
        <w:szCs w:val="16"/>
      </w:rPr>
      <w:t xml:space="preserve"> / </w:t>
    </w:r>
    <w:r w:rsidR="00B25470" w:rsidRPr="00857EAA">
      <w:rPr>
        <w:rFonts w:ascii="Calibri" w:hAnsi="Calibri" w:cs="Calibri"/>
        <w:noProof/>
        <w:sz w:val="22"/>
        <w:szCs w:val="16"/>
      </w:rPr>
      <w:fldChar w:fldCharType="begin"/>
    </w:r>
    <w:r w:rsidR="00B25470" w:rsidRPr="00857EAA">
      <w:rPr>
        <w:rFonts w:ascii="Calibri" w:hAnsi="Calibri" w:cs="Calibri"/>
        <w:noProof/>
        <w:sz w:val="22"/>
        <w:szCs w:val="16"/>
      </w:rPr>
      <w:instrText xml:space="preserve"> SECTIONPAGES   \* MERGEFORMAT </w:instrText>
    </w:r>
    <w:r w:rsidR="00B25470" w:rsidRPr="00857EAA">
      <w:rPr>
        <w:rFonts w:ascii="Calibri" w:hAnsi="Calibri" w:cs="Calibri"/>
        <w:noProof/>
        <w:sz w:val="22"/>
        <w:szCs w:val="16"/>
      </w:rPr>
      <w:fldChar w:fldCharType="separate"/>
    </w:r>
    <w:r w:rsidR="0016763C">
      <w:rPr>
        <w:rFonts w:ascii="Calibri" w:hAnsi="Calibri" w:cs="Calibri"/>
        <w:noProof/>
        <w:sz w:val="22"/>
        <w:szCs w:val="16"/>
      </w:rPr>
      <w:t>4</w:t>
    </w:r>
    <w:r w:rsidR="00B25470" w:rsidRPr="00857EAA">
      <w:rPr>
        <w:rFonts w:ascii="Calibri" w:hAnsi="Calibri" w:cs="Calibri"/>
        <w:noProof/>
        <w:sz w:val="22"/>
        <w:szCs w:val="16"/>
      </w:rPr>
      <w:fldChar w:fldCharType="end"/>
    </w:r>
  </w:p>
  <w:p w14:paraId="3926AA59" w14:textId="77777777" w:rsidR="00857EAA" w:rsidRDefault="00857EAA" w:rsidP="00B25470">
    <w:pPr>
      <w:jc w:val="right"/>
      <w:rPr>
        <w:rFonts w:ascii="Calibri" w:hAnsi="Calibri" w:cs="Calibri"/>
        <w:sz w:val="22"/>
        <w:szCs w:val="16"/>
      </w:rPr>
    </w:pPr>
  </w:p>
  <w:p w14:paraId="1B61F0AD" w14:textId="77777777" w:rsidR="00857EAA" w:rsidRPr="00857EAA" w:rsidRDefault="00857EAA" w:rsidP="00B25470">
    <w:pPr>
      <w:jc w:val="right"/>
      <w:rPr>
        <w:rFonts w:ascii="Calibri" w:hAnsi="Calibri" w:cs="Calibri"/>
        <w:sz w:val="22"/>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6EC3" w14:textId="2AAFAEC0" w:rsidR="007947BD" w:rsidRDefault="00857EAA" w:rsidP="007947BD">
    <w:pPr>
      <w:pStyle w:val="Noga"/>
      <w:jc w:val="right"/>
      <w:rPr>
        <w:rStyle w:val="Xnoga"/>
        <w:rFonts w:ascii="Calibri" w:hAnsi="Calibri" w:cs="Calibri"/>
        <w:sz w:val="22"/>
      </w:rPr>
    </w:pPr>
    <w:r>
      <w:rPr>
        <w:rFonts w:ascii="Calibri" w:hAnsi="Calibri" w:cs="Calibri"/>
        <w:noProof/>
        <w:sz w:val="22"/>
        <w:szCs w:val="16"/>
      </w:rPr>
      <w:drawing>
        <wp:anchor distT="0" distB="0" distL="114300" distR="114300" simplePos="0" relativeHeight="251659264" behindDoc="1" locked="0" layoutInCell="1" allowOverlap="1" wp14:anchorId="7A1D3E1F" wp14:editId="4EE530A2">
          <wp:simplePos x="0" y="0"/>
          <wp:positionH relativeFrom="page">
            <wp:align>right</wp:align>
          </wp:positionH>
          <wp:positionV relativeFrom="page">
            <wp:align>bottom</wp:align>
          </wp:positionV>
          <wp:extent cx="4140716" cy="649225"/>
          <wp:effectExtent l="0" t="0" r="0" b="0"/>
          <wp:wrapNone/>
          <wp:docPr id="30"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7947BD" w:rsidRPr="00857EAA">
      <w:rPr>
        <w:rStyle w:val="Xnoga"/>
        <w:rFonts w:ascii="Calibri" w:hAnsi="Calibri" w:cs="Calibri"/>
        <w:sz w:val="22"/>
      </w:rPr>
      <w:tab/>
    </w:r>
    <w:r w:rsidR="007947BD" w:rsidRPr="00857EAA">
      <w:rPr>
        <w:rStyle w:val="Xnoga"/>
        <w:rFonts w:ascii="Calibri" w:hAnsi="Calibri" w:cs="Calibri"/>
        <w:sz w:val="22"/>
      </w:rPr>
      <w:fldChar w:fldCharType="begin"/>
    </w:r>
    <w:r w:rsidR="007947BD" w:rsidRPr="00857EAA">
      <w:rPr>
        <w:rStyle w:val="Xnoga"/>
        <w:rFonts w:ascii="Calibri" w:hAnsi="Calibri" w:cs="Calibri"/>
        <w:sz w:val="22"/>
      </w:rPr>
      <w:instrText xml:space="preserve"> PAGE   \* MERGEFORMAT </w:instrText>
    </w:r>
    <w:r w:rsidR="007947BD" w:rsidRPr="00857EAA">
      <w:rPr>
        <w:rStyle w:val="Xnoga"/>
        <w:rFonts w:ascii="Calibri" w:hAnsi="Calibri" w:cs="Calibri"/>
        <w:sz w:val="22"/>
      </w:rPr>
      <w:fldChar w:fldCharType="separate"/>
    </w:r>
    <w:r w:rsidR="00645748" w:rsidRPr="00857EAA">
      <w:rPr>
        <w:rStyle w:val="Xnoga"/>
        <w:rFonts w:ascii="Calibri" w:hAnsi="Calibri" w:cs="Calibri"/>
        <w:noProof/>
        <w:sz w:val="22"/>
      </w:rPr>
      <w:t>1</w:t>
    </w:r>
    <w:r w:rsidR="007947BD" w:rsidRPr="00857EAA">
      <w:rPr>
        <w:rStyle w:val="Xnoga"/>
        <w:rFonts w:ascii="Calibri" w:hAnsi="Calibri" w:cs="Calibri"/>
        <w:sz w:val="22"/>
      </w:rPr>
      <w:fldChar w:fldCharType="end"/>
    </w:r>
    <w:r w:rsidR="007947BD" w:rsidRPr="00857EAA">
      <w:rPr>
        <w:rStyle w:val="Xnoga"/>
        <w:rFonts w:ascii="Calibri" w:hAnsi="Calibri" w:cs="Calibri"/>
        <w:sz w:val="22"/>
      </w:rPr>
      <w:t xml:space="preserve"> / </w:t>
    </w:r>
    <w:r w:rsidR="007947BD" w:rsidRPr="00857EAA">
      <w:rPr>
        <w:rStyle w:val="Xnoga"/>
        <w:rFonts w:ascii="Calibri" w:hAnsi="Calibri" w:cs="Calibri"/>
        <w:sz w:val="22"/>
      </w:rPr>
      <w:fldChar w:fldCharType="begin"/>
    </w:r>
    <w:r w:rsidR="007947BD" w:rsidRPr="00857EAA">
      <w:rPr>
        <w:rStyle w:val="Xnoga"/>
        <w:rFonts w:ascii="Calibri" w:hAnsi="Calibri" w:cs="Calibri"/>
        <w:sz w:val="22"/>
      </w:rPr>
      <w:instrText xml:space="preserve"> SECTIONPAGES   \* MERGEFORMAT </w:instrText>
    </w:r>
    <w:r w:rsidR="007947BD" w:rsidRPr="00857EAA">
      <w:rPr>
        <w:rStyle w:val="Xnoga"/>
        <w:rFonts w:ascii="Calibri" w:hAnsi="Calibri" w:cs="Calibri"/>
        <w:sz w:val="22"/>
      </w:rPr>
      <w:fldChar w:fldCharType="separate"/>
    </w:r>
    <w:r w:rsidR="0016763C">
      <w:rPr>
        <w:rStyle w:val="Xnoga"/>
        <w:rFonts w:ascii="Calibri" w:hAnsi="Calibri" w:cs="Calibri"/>
        <w:noProof/>
        <w:sz w:val="22"/>
      </w:rPr>
      <w:t>4</w:t>
    </w:r>
    <w:r w:rsidR="007947BD" w:rsidRPr="00857EAA">
      <w:rPr>
        <w:rStyle w:val="Xnoga"/>
        <w:rFonts w:ascii="Calibri" w:hAnsi="Calibri" w:cs="Calibri"/>
        <w:sz w:val="22"/>
      </w:rPr>
      <w:fldChar w:fldCharType="end"/>
    </w:r>
  </w:p>
  <w:p w14:paraId="43C1FD5D" w14:textId="77777777" w:rsidR="00857EAA" w:rsidRDefault="00857EAA" w:rsidP="007947BD">
    <w:pPr>
      <w:pStyle w:val="Noga"/>
      <w:jc w:val="right"/>
      <w:rPr>
        <w:rStyle w:val="Xnoga"/>
        <w:rFonts w:ascii="Calibri" w:hAnsi="Calibri" w:cs="Calibri"/>
        <w:sz w:val="22"/>
      </w:rPr>
    </w:pPr>
  </w:p>
  <w:p w14:paraId="0421C06A" w14:textId="77777777" w:rsidR="00857EAA" w:rsidRPr="00857EAA" w:rsidRDefault="00857EAA" w:rsidP="007947BD">
    <w:pPr>
      <w:pStyle w:val="Noga"/>
      <w:jc w:val="right"/>
      <w:rPr>
        <w:rStyle w:val="Xnoga"/>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02A9D" w14:textId="77777777" w:rsidR="00354EDC" w:rsidRDefault="00354EDC" w:rsidP="003B15A3">
      <w:r>
        <w:separator/>
      </w:r>
    </w:p>
  </w:footnote>
  <w:footnote w:type="continuationSeparator" w:id="0">
    <w:p w14:paraId="6D9A34B6" w14:textId="77777777" w:rsidR="00354EDC" w:rsidRDefault="00354EDC" w:rsidP="003B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E79C" w14:textId="77777777" w:rsidR="00857EAA" w:rsidRDefault="00857EAA">
    <w:pPr>
      <w:pStyle w:val="Glava"/>
      <w:rPr>
        <w:rFonts w:ascii="Calibri" w:hAnsi="Calibri" w:cs="Calibri"/>
        <w:sz w:val="22"/>
      </w:rPr>
    </w:pPr>
    <w:r>
      <w:rPr>
        <w:rFonts w:ascii="Calibri" w:hAnsi="Calibri" w:cs="Calibri"/>
        <w:noProof/>
        <w:sz w:val="22"/>
      </w:rPr>
      <w:drawing>
        <wp:anchor distT="0" distB="0" distL="114300" distR="114300" simplePos="0" relativeHeight="251658240" behindDoc="1" locked="0" layoutInCell="1" allowOverlap="1" wp14:anchorId="01FBE9EB" wp14:editId="38499671">
          <wp:simplePos x="0" y="0"/>
          <wp:positionH relativeFrom="page">
            <wp:align>left</wp:align>
          </wp:positionH>
          <wp:positionV relativeFrom="page">
            <wp:posOffset>287655</wp:posOffset>
          </wp:positionV>
          <wp:extent cx="3555499" cy="1045466"/>
          <wp:effectExtent l="0" t="0" r="0" b="0"/>
          <wp:wrapNone/>
          <wp:docPr id="29"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55365" cy="1045210"/>
                  </a:xfrm>
                  <a:prstGeom prst="rect">
                    <a:avLst/>
                  </a:prstGeom>
                </pic:spPr>
              </pic:pic>
            </a:graphicData>
          </a:graphic>
        </wp:anchor>
      </w:drawing>
    </w:r>
  </w:p>
  <w:p w14:paraId="4C971267" w14:textId="77777777" w:rsidR="00857EAA" w:rsidRDefault="00857EAA">
    <w:pPr>
      <w:pStyle w:val="Glava"/>
      <w:rPr>
        <w:rFonts w:ascii="Calibri" w:hAnsi="Calibri" w:cs="Calibri"/>
        <w:sz w:val="22"/>
      </w:rPr>
    </w:pPr>
  </w:p>
  <w:p w14:paraId="5AA9E53D" w14:textId="77777777" w:rsidR="00857EAA" w:rsidRDefault="00857EAA">
    <w:pPr>
      <w:pStyle w:val="Glava"/>
      <w:rPr>
        <w:rFonts w:ascii="Calibri" w:hAnsi="Calibri" w:cs="Calibri"/>
        <w:sz w:val="22"/>
      </w:rPr>
    </w:pPr>
  </w:p>
  <w:p w14:paraId="42CC3D9C" w14:textId="77777777" w:rsidR="00857EAA" w:rsidRDefault="00857EAA">
    <w:pPr>
      <w:pStyle w:val="Glava"/>
      <w:rPr>
        <w:rFonts w:ascii="Calibri" w:hAnsi="Calibri" w:cs="Calibri"/>
        <w:sz w:val="22"/>
      </w:rPr>
    </w:pPr>
  </w:p>
  <w:p w14:paraId="30646B74" w14:textId="77777777" w:rsidR="00857EAA" w:rsidRDefault="00857EAA">
    <w:pPr>
      <w:pStyle w:val="Glava"/>
      <w:rPr>
        <w:rFonts w:ascii="Calibri" w:hAnsi="Calibri" w:cs="Calibri"/>
        <w:sz w:val="22"/>
      </w:rPr>
    </w:pPr>
  </w:p>
  <w:p w14:paraId="177B1C8E" w14:textId="77777777" w:rsidR="00857EAA" w:rsidRDefault="00857EAA">
    <w:pPr>
      <w:pStyle w:val="Glava"/>
      <w:rPr>
        <w:rFonts w:ascii="Calibri" w:hAnsi="Calibri" w:cs="Calibri"/>
        <w:sz w:val="22"/>
      </w:rPr>
    </w:pPr>
  </w:p>
  <w:p w14:paraId="69033E23" w14:textId="77777777" w:rsidR="00857EAA" w:rsidRPr="00857EAA" w:rsidRDefault="00857EAA">
    <w:pPr>
      <w:pStyle w:val="Glava"/>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5481"/>
    <w:multiLevelType w:val="hybridMultilevel"/>
    <w:tmpl w:val="4C1A16EC"/>
    <w:lvl w:ilvl="0" w:tplc="1D20CA40">
      <w:start w:val="1"/>
      <w:numFmt w:val="bullet"/>
      <w:lvlText w:val=""/>
      <w:lvlJc w:val="left"/>
      <w:pPr>
        <w:tabs>
          <w:tab w:val="num" w:pos="568"/>
        </w:tabs>
        <w:ind w:left="568" w:hanging="284"/>
      </w:pPr>
      <w:rPr>
        <w:rFonts w:ascii="Wingdings" w:hAnsi="Wingdings"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 w15:restartNumberingAfterBreak="0">
    <w:nsid w:val="0CDE46A9"/>
    <w:multiLevelType w:val="hybridMultilevel"/>
    <w:tmpl w:val="05FCE650"/>
    <w:lvl w:ilvl="0" w:tplc="EC203E64">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D761C6C"/>
    <w:multiLevelType w:val="hybridMultilevel"/>
    <w:tmpl w:val="13B6733E"/>
    <w:lvl w:ilvl="0" w:tplc="EC203E64">
      <w:start w:val="1"/>
      <w:numFmt w:val="bullet"/>
      <w:lvlText w:val=""/>
      <w:lvlJc w:val="left"/>
      <w:pPr>
        <w:tabs>
          <w:tab w:val="num" w:pos="284"/>
        </w:tabs>
        <w:ind w:left="284"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97BD8"/>
    <w:multiLevelType w:val="hybridMultilevel"/>
    <w:tmpl w:val="CF4C4C74"/>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E46B6D"/>
    <w:multiLevelType w:val="hybridMultilevel"/>
    <w:tmpl w:val="FD88D8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B21E89"/>
    <w:multiLevelType w:val="hybridMultilevel"/>
    <w:tmpl w:val="B50CFB62"/>
    <w:lvl w:ilvl="0" w:tplc="A5203ACC">
      <w:start w:val="1"/>
      <w:numFmt w:val="decimal"/>
      <w:lvlText w:val="%1."/>
      <w:lvlJc w:val="left"/>
      <w:pPr>
        <w:tabs>
          <w:tab w:val="num" w:pos="720"/>
        </w:tabs>
        <w:ind w:left="720" w:hanging="360"/>
      </w:pPr>
      <w:rPr>
        <w:b w:val="0"/>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 w15:restartNumberingAfterBreak="0">
    <w:nsid w:val="22F54E01"/>
    <w:multiLevelType w:val="hybridMultilevel"/>
    <w:tmpl w:val="9B384D1C"/>
    <w:lvl w:ilvl="0" w:tplc="2A2EADE0">
      <w:start w:val="1"/>
      <w:numFmt w:val="bullet"/>
      <w:lvlText w:val=""/>
      <w:lvlJc w:val="left"/>
      <w:pPr>
        <w:tabs>
          <w:tab w:val="num" w:pos="700"/>
        </w:tabs>
        <w:ind w:left="700" w:hanging="34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3F35122"/>
    <w:multiLevelType w:val="hybridMultilevel"/>
    <w:tmpl w:val="B25862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ED5001"/>
    <w:multiLevelType w:val="hybridMultilevel"/>
    <w:tmpl w:val="07520EB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7D2611D"/>
    <w:multiLevelType w:val="hybridMultilevel"/>
    <w:tmpl w:val="C3040B8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007D0D"/>
    <w:multiLevelType w:val="hybridMultilevel"/>
    <w:tmpl w:val="72CA3CB2"/>
    <w:lvl w:ilvl="0" w:tplc="1D20CA40">
      <w:start w:val="1"/>
      <w:numFmt w:val="bullet"/>
      <w:lvlText w:val=""/>
      <w:lvlJc w:val="left"/>
      <w:pPr>
        <w:tabs>
          <w:tab w:val="num" w:pos="511"/>
        </w:tabs>
        <w:ind w:left="511" w:hanging="284"/>
      </w:pPr>
      <w:rPr>
        <w:rFonts w:ascii="Wingdings" w:hAnsi="Wingdings" w:hint="default"/>
        <w:color w:val="auto"/>
      </w:rPr>
    </w:lvl>
    <w:lvl w:ilvl="1" w:tplc="50A43DBE">
      <w:start w:val="1"/>
      <w:numFmt w:val="bullet"/>
      <w:lvlText w:val=""/>
      <w:lvlJc w:val="left"/>
      <w:pPr>
        <w:tabs>
          <w:tab w:val="num" w:pos="1477"/>
        </w:tabs>
        <w:ind w:left="1477" w:hanging="397"/>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464E89"/>
    <w:multiLevelType w:val="hybridMultilevel"/>
    <w:tmpl w:val="64126B66"/>
    <w:lvl w:ilvl="0" w:tplc="FFB0C57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B11C43"/>
    <w:multiLevelType w:val="hybridMultilevel"/>
    <w:tmpl w:val="F62A2D60"/>
    <w:lvl w:ilvl="0" w:tplc="D612249C">
      <w:numFmt w:val="bullet"/>
      <w:lvlText w:val="-"/>
      <w:lvlJc w:val="left"/>
      <w:pPr>
        <w:tabs>
          <w:tab w:val="num" w:pos="720"/>
        </w:tabs>
        <w:ind w:left="720" w:hanging="360"/>
      </w:pPr>
      <w:rPr>
        <w:rFonts w:ascii="Times New Roman" w:eastAsia="PMingLiU"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392754AF"/>
    <w:multiLevelType w:val="hybridMultilevel"/>
    <w:tmpl w:val="0CEAC36A"/>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D67B85"/>
    <w:multiLevelType w:val="hybridMultilevel"/>
    <w:tmpl w:val="495EECA6"/>
    <w:lvl w:ilvl="0" w:tplc="668CA9DE">
      <w:numFmt w:val="bullet"/>
      <w:lvlText w:val="-"/>
      <w:lvlJc w:val="left"/>
      <w:pPr>
        <w:ind w:left="720" w:hanging="360"/>
      </w:pPr>
      <w:rPr>
        <w:rFonts w:ascii="Calibri" w:eastAsia="Calibri" w:hAnsi="Calibri" w:cs="Calibri"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9783E33"/>
    <w:multiLevelType w:val="hybridMultilevel"/>
    <w:tmpl w:val="9EA6AE7C"/>
    <w:lvl w:ilvl="0" w:tplc="668CA9DE">
      <w:numFmt w:val="bullet"/>
      <w:lvlText w:val="-"/>
      <w:lvlJc w:val="left"/>
      <w:pPr>
        <w:ind w:left="720" w:hanging="360"/>
      </w:pPr>
      <w:rPr>
        <w:rFonts w:ascii="Calibri" w:eastAsia="Calibri" w:hAnsi="Calibri" w:cs="Calibri"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6A70F4D"/>
    <w:multiLevelType w:val="hybridMultilevel"/>
    <w:tmpl w:val="78864CEA"/>
    <w:lvl w:ilvl="0" w:tplc="3BEAFF48">
      <w:start w:val="1"/>
      <w:numFmt w:val="bullet"/>
      <w:lvlText w:val=""/>
      <w:lvlJc w:val="left"/>
      <w:pPr>
        <w:tabs>
          <w:tab w:val="num" w:pos="284"/>
        </w:tabs>
        <w:ind w:left="284" w:hanging="284"/>
      </w:pPr>
      <w:rPr>
        <w:rFonts w:ascii="Wingdings" w:hAnsi="Wingdings" w:hint="default"/>
        <w:sz w:val="24"/>
        <w:szCs w:val="2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E25486"/>
    <w:multiLevelType w:val="hybridMultilevel"/>
    <w:tmpl w:val="E04EA3D6"/>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D234894"/>
    <w:multiLevelType w:val="hybridMultilevel"/>
    <w:tmpl w:val="196A81DE"/>
    <w:lvl w:ilvl="0" w:tplc="60561838">
      <w:start w:val="1"/>
      <w:numFmt w:val="bullet"/>
      <w:lvlText w:val="-"/>
      <w:lvlJc w:val="left"/>
      <w:pPr>
        <w:ind w:left="720" w:hanging="360"/>
      </w:pPr>
      <w:rPr>
        <w:rFonts w:ascii="Times New Roman" w:eastAsia="PMingLiU"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72794E"/>
    <w:multiLevelType w:val="hybridMultilevel"/>
    <w:tmpl w:val="0EE6E0DE"/>
    <w:lvl w:ilvl="0" w:tplc="FFB0C57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C426D3E"/>
    <w:multiLevelType w:val="hybridMultilevel"/>
    <w:tmpl w:val="7BE46D54"/>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D437055"/>
    <w:multiLevelType w:val="hybridMultilevel"/>
    <w:tmpl w:val="55528372"/>
    <w:lvl w:ilvl="0" w:tplc="FE0CDD66">
      <w:start w:val="1"/>
      <w:numFmt w:val="bullet"/>
      <w:lvlText w:val=""/>
      <w:lvlJc w:val="left"/>
      <w:pPr>
        <w:tabs>
          <w:tab w:val="num" w:pos="644"/>
        </w:tabs>
        <w:ind w:left="644" w:hanging="284"/>
      </w:pPr>
      <w:rPr>
        <w:rFonts w:ascii="Wingdings" w:hAnsi="Wingdings"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6F8A5B05"/>
    <w:multiLevelType w:val="hybridMultilevel"/>
    <w:tmpl w:val="4A003BE8"/>
    <w:lvl w:ilvl="0" w:tplc="FFB0C57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FF72F2D"/>
    <w:multiLevelType w:val="hybridMultilevel"/>
    <w:tmpl w:val="09A8EEBA"/>
    <w:lvl w:ilvl="0" w:tplc="60561838">
      <w:start w:val="1"/>
      <w:numFmt w:val="bullet"/>
      <w:lvlText w:val="-"/>
      <w:lvlJc w:val="left"/>
      <w:pPr>
        <w:tabs>
          <w:tab w:val="num" w:pos="284"/>
        </w:tabs>
        <w:ind w:left="284" w:hanging="284"/>
      </w:pPr>
      <w:rPr>
        <w:rFonts w:ascii="Times New Roman" w:eastAsia="PMingLiU"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4" w15:restartNumberingAfterBreak="0">
    <w:nsid w:val="71C27E34"/>
    <w:multiLevelType w:val="hybridMultilevel"/>
    <w:tmpl w:val="1A10537C"/>
    <w:lvl w:ilvl="0" w:tplc="4AC83A44">
      <w:numFmt w:val="bullet"/>
      <w:lvlText w:val="-"/>
      <w:lvlJc w:val="left"/>
      <w:pPr>
        <w:ind w:left="720" w:hanging="360"/>
      </w:pPr>
      <w:rPr>
        <w:rFonts w:ascii="Calibri" w:eastAsia="Arial Unicode MS"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6EA4D49"/>
    <w:multiLevelType w:val="hybridMultilevel"/>
    <w:tmpl w:val="5D9CA954"/>
    <w:lvl w:ilvl="0" w:tplc="FFFFFFFF">
      <w:numFmt w:val="bullet"/>
      <w:lvlText w:val="-"/>
      <w:lvlJc w:val="left"/>
      <w:pPr>
        <w:ind w:left="1080" w:hanging="360"/>
      </w:pPr>
      <w:rPr>
        <w:rFonts w:ascii="Times New Roman" w:hAnsi="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7A2D69B7"/>
    <w:multiLevelType w:val="hybridMultilevel"/>
    <w:tmpl w:val="C4F2FB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A4D2621"/>
    <w:multiLevelType w:val="hybridMultilevel"/>
    <w:tmpl w:val="650050F2"/>
    <w:lvl w:ilvl="0" w:tplc="4AC83A44">
      <w:numFmt w:val="bullet"/>
      <w:lvlText w:val="-"/>
      <w:lvlJc w:val="left"/>
      <w:pPr>
        <w:ind w:left="720" w:hanging="360"/>
      </w:pPr>
      <w:rPr>
        <w:rFonts w:ascii="Calibri" w:eastAsia="Arial Unicode MS"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16098E"/>
    <w:multiLevelType w:val="hybridMultilevel"/>
    <w:tmpl w:val="FCD8A202"/>
    <w:lvl w:ilvl="0" w:tplc="4718ECCC">
      <w:start w:val="1"/>
      <w:numFmt w:val="bullet"/>
      <w:lvlText w:val=""/>
      <w:lvlJc w:val="left"/>
      <w:pPr>
        <w:tabs>
          <w:tab w:val="num" w:pos="397"/>
        </w:tabs>
        <w:ind w:left="397" w:hanging="39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733849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5697812">
    <w:abstractNumId w:val="18"/>
  </w:num>
  <w:num w:numId="3" w16cid:durableId="1792624249">
    <w:abstractNumId w:val="23"/>
  </w:num>
  <w:num w:numId="4" w16cid:durableId="1248462143">
    <w:abstractNumId w:val="13"/>
  </w:num>
  <w:num w:numId="5" w16cid:durableId="104472086">
    <w:abstractNumId w:val="17"/>
  </w:num>
  <w:num w:numId="6" w16cid:durableId="853375542">
    <w:abstractNumId w:val="3"/>
  </w:num>
  <w:num w:numId="7" w16cid:durableId="575210710">
    <w:abstractNumId w:val="20"/>
  </w:num>
  <w:num w:numId="8" w16cid:durableId="1124814240">
    <w:abstractNumId w:val="8"/>
  </w:num>
  <w:num w:numId="9" w16cid:durableId="1109160896">
    <w:abstractNumId w:val="6"/>
  </w:num>
  <w:num w:numId="10" w16cid:durableId="641809478">
    <w:abstractNumId w:val="2"/>
  </w:num>
  <w:num w:numId="11" w16cid:durableId="1903102266">
    <w:abstractNumId w:val="16"/>
  </w:num>
  <w:num w:numId="12" w16cid:durableId="1624533224">
    <w:abstractNumId w:val="12"/>
  </w:num>
  <w:num w:numId="13" w16cid:durableId="1974211008">
    <w:abstractNumId w:val="1"/>
  </w:num>
  <w:num w:numId="14" w16cid:durableId="1356424860">
    <w:abstractNumId w:val="0"/>
  </w:num>
  <w:num w:numId="15" w16cid:durableId="986280174">
    <w:abstractNumId w:val="21"/>
  </w:num>
  <w:num w:numId="16" w16cid:durableId="2023162855">
    <w:abstractNumId w:val="22"/>
  </w:num>
  <w:num w:numId="17" w16cid:durableId="936182077">
    <w:abstractNumId w:val="7"/>
  </w:num>
  <w:num w:numId="18" w16cid:durableId="609246314">
    <w:abstractNumId w:val="11"/>
  </w:num>
  <w:num w:numId="19" w16cid:durableId="42599859">
    <w:abstractNumId w:val="10"/>
  </w:num>
  <w:num w:numId="20" w16cid:durableId="1121340306">
    <w:abstractNumId w:val="19"/>
  </w:num>
  <w:num w:numId="21" w16cid:durableId="37583864">
    <w:abstractNumId w:val="27"/>
  </w:num>
  <w:num w:numId="22" w16cid:durableId="1387952466">
    <w:abstractNumId w:val="24"/>
  </w:num>
  <w:num w:numId="23" w16cid:durableId="988217871">
    <w:abstractNumId w:val="9"/>
  </w:num>
  <w:num w:numId="24" w16cid:durableId="1976910437">
    <w:abstractNumId w:val="15"/>
  </w:num>
  <w:num w:numId="25" w16cid:durableId="205683483">
    <w:abstractNumId w:val="4"/>
  </w:num>
  <w:num w:numId="26" w16cid:durableId="1489592692">
    <w:abstractNumId w:val="25"/>
  </w:num>
  <w:num w:numId="27" w16cid:durableId="1580141661">
    <w:abstractNumId w:val="26"/>
  </w:num>
  <w:num w:numId="28" w16cid:durableId="1575815632">
    <w:abstractNumId w:val="14"/>
  </w:num>
  <w:num w:numId="29" w16cid:durableId="59605750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BD"/>
    <w:rsid w:val="00001B70"/>
    <w:rsid w:val="00006067"/>
    <w:rsid w:val="000072C0"/>
    <w:rsid w:val="000306BB"/>
    <w:rsid w:val="00034CD5"/>
    <w:rsid w:val="000372D2"/>
    <w:rsid w:val="000400C1"/>
    <w:rsid w:val="00060DD6"/>
    <w:rsid w:val="000707D2"/>
    <w:rsid w:val="00093ACC"/>
    <w:rsid w:val="00096D3D"/>
    <w:rsid w:val="000B39AB"/>
    <w:rsid w:val="000D0DEA"/>
    <w:rsid w:val="000E35CF"/>
    <w:rsid w:val="000E41F0"/>
    <w:rsid w:val="0010411B"/>
    <w:rsid w:val="00104F2C"/>
    <w:rsid w:val="00115D64"/>
    <w:rsid w:val="0012716B"/>
    <w:rsid w:val="0013737B"/>
    <w:rsid w:val="00141F56"/>
    <w:rsid w:val="001450F3"/>
    <w:rsid w:val="0015675D"/>
    <w:rsid w:val="00166614"/>
    <w:rsid w:val="0016763C"/>
    <w:rsid w:val="001715F4"/>
    <w:rsid w:val="00180158"/>
    <w:rsid w:val="00192B9C"/>
    <w:rsid w:val="001A57F9"/>
    <w:rsid w:val="001C5A33"/>
    <w:rsid w:val="001D085A"/>
    <w:rsid w:val="001D21FE"/>
    <w:rsid w:val="001D3843"/>
    <w:rsid w:val="001E1495"/>
    <w:rsid w:val="0020134F"/>
    <w:rsid w:val="00215B26"/>
    <w:rsid w:val="002168FF"/>
    <w:rsid w:val="002212F1"/>
    <w:rsid w:val="00233782"/>
    <w:rsid w:val="00235B6F"/>
    <w:rsid w:val="00252124"/>
    <w:rsid w:val="00294599"/>
    <w:rsid w:val="002A2E1B"/>
    <w:rsid w:val="002A799B"/>
    <w:rsid w:val="002C1660"/>
    <w:rsid w:val="002D26F6"/>
    <w:rsid w:val="002E4BC0"/>
    <w:rsid w:val="00301300"/>
    <w:rsid w:val="003172B7"/>
    <w:rsid w:val="00323386"/>
    <w:rsid w:val="00342ACD"/>
    <w:rsid w:val="00354EDC"/>
    <w:rsid w:val="0037576F"/>
    <w:rsid w:val="00376F4B"/>
    <w:rsid w:val="00382D94"/>
    <w:rsid w:val="00392E91"/>
    <w:rsid w:val="003A03BB"/>
    <w:rsid w:val="003A7474"/>
    <w:rsid w:val="003B15A3"/>
    <w:rsid w:val="003B6633"/>
    <w:rsid w:val="003E1835"/>
    <w:rsid w:val="003E7A7D"/>
    <w:rsid w:val="004045A2"/>
    <w:rsid w:val="00407583"/>
    <w:rsid w:val="00410677"/>
    <w:rsid w:val="00416C2D"/>
    <w:rsid w:val="0042367C"/>
    <w:rsid w:val="004340E4"/>
    <w:rsid w:val="004577D4"/>
    <w:rsid w:val="00467831"/>
    <w:rsid w:val="00490967"/>
    <w:rsid w:val="004B0ED8"/>
    <w:rsid w:val="004B6147"/>
    <w:rsid w:val="004E06C3"/>
    <w:rsid w:val="005202A9"/>
    <w:rsid w:val="005367C5"/>
    <w:rsid w:val="00546CE9"/>
    <w:rsid w:val="0055528E"/>
    <w:rsid w:val="005574E5"/>
    <w:rsid w:val="005A40E6"/>
    <w:rsid w:val="005A6A02"/>
    <w:rsid w:val="005C79BF"/>
    <w:rsid w:val="005D686B"/>
    <w:rsid w:val="005F23D8"/>
    <w:rsid w:val="006114A4"/>
    <w:rsid w:val="006375D4"/>
    <w:rsid w:val="00645748"/>
    <w:rsid w:val="00655834"/>
    <w:rsid w:val="00663F77"/>
    <w:rsid w:val="006656C2"/>
    <w:rsid w:val="00671B39"/>
    <w:rsid w:val="006C20CE"/>
    <w:rsid w:val="006E052A"/>
    <w:rsid w:val="006F24F1"/>
    <w:rsid w:val="006F67E4"/>
    <w:rsid w:val="00711509"/>
    <w:rsid w:val="0076731F"/>
    <w:rsid w:val="007947BD"/>
    <w:rsid w:val="0079645F"/>
    <w:rsid w:val="0079751F"/>
    <w:rsid w:val="007A366F"/>
    <w:rsid w:val="007B6544"/>
    <w:rsid w:val="007F17B1"/>
    <w:rsid w:val="007F4EBD"/>
    <w:rsid w:val="00801613"/>
    <w:rsid w:val="00804A71"/>
    <w:rsid w:val="008060BD"/>
    <w:rsid w:val="0081624D"/>
    <w:rsid w:val="00857EAA"/>
    <w:rsid w:val="008626F3"/>
    <w:rsid w:val="00883552"/>
    <w:rsid w:val="00884D2A"/>
    <w:rsid w:val="008918BB"/>
    <w:rsid w:val="0089418B"/>
    <w:rsid w:val="00896AE8"/>
    <w:rsid w:val="008B1D32"/>
    <w:rsid w:val="008B37CA"/>
    <w:rsid w:val="008D0F17"/>
    <w:rsid w:val="008E2327"/>
    <w:rsid w:val="008F0CBC"/>
    <w:rsid w:val="008F5079"/>
    <w:rsid w:val="0091258D"/>
    <w:rsid w:val="0095179B"/>
    <w:rsid w:val="00954D97"/>
    <w:rsid w:val="00974D4A"/>
    <w:rsid w:val="00984C26"/>
    <w:rsid w:val="009852F1"/>
    <w:rsid w:val="00997154"/>
    <w:rsid w:val="009B6869"/>
    <w:rsid w:val="009D218F"/>
    <w:rsid w:val="009D6534"/>
    <w:rsid w:val="009E057E"/>
    <w:rsid w:val="00A0648D"/>
    <w:rsid w:val="00A07467"/>
    <w:rsid w:val="00A30581"/>
    <w:rsid w:val="00A41684"/>
    <w:rsid w:val="00A52E5D"/>
    <w:rsid w:val="00A55061"/>
    <w:rsid w:val="00A650E6"/>
    <w:rsid w:val="00A72E53"/>
    <w:rsid w:val="00A92B8E"/>
    <w:rsid w:val="00A96008"/>
    <w:rsid w:val="00AD1B8F"/>
    <w:rsid w:val="00AD2748"/>
    <w:rsid w:val="00AD392C"/>
    <w:rsid w:val="00AE0745"/>
    <w:rsid w:val="00AF5303"/>
    <w:rsid w:val="00AF6C1B"/>
    <w:rsid w:val="00B25470"/>
    <w:rsid w:val="00B42A2A"/>
    <w:rsid w:val="00B43A2D"/>
    <w:rsid w:val="00B474F0"/>
    <w:rsid w:val="00B508B1"/>
    <w:rsid w:val="00B6159B"/>
    <w:rsid w:val="00B74C96"/>
    <w:rsid w:val="00B82BE8"/>
    <w:rsid w:val="00BA3EC6"/>
    <w:rsid w:val="00BA4070"/>
    <w:rsid w:val="00BA6C2A"/>
    <w:rsid w:val="00BB41B3"/>
    <w:rsid w:val="00BB592B"/>
    <w:rsid w:val="00C213B5"/>
    <w:rsid w:val="00C255F3"/>
    <w:rsid w:val="00C54983"/>
    <w:rsid w:val="00C567CC"/>
    <w:rsid w:val="00C7569E"/>
    <w:rsid w:val="00CB7FBB"/>
    <w:rsid w:val="00CE1E2D"/>
    <w:rsid w:val="00CE4F68"/>
    <w:rsid w:val="00CF0E26"/>
    <w:rsid w:val="00CF4E17"/>
    <w:rsid w:val="00D15D84"/>
    <w:rsid w:val="00D16017"/>
    <w:rsid w:val="00D33AE3"/>
    <w:rsid w:val="00D34EBE"/>
    <w:rsid w:val="00D43E2B"/>
    <w:rsid w:val="00D54D08"/>
    <w:rsid w:val="00D5573E"/>
    <w:rsid w:val="00D81735"/>
    <w:rsid w:val="00DA6CFE"/>
    <w:rsid w:val="00DB3986"/>
    <w:rsid w:val="00DB5744"/>
    <w:rsid w:val="00DD307A"/>
    <w:rsid w:val="00E00EAA"/>
    <w:rsid w:val="00E05856"/>
    <w:rsid w:val="00E1110E"/>
    <w:rsid w:val="00E127C1"/>
    <w:rsid w:val="00E30DB5"/>
    <w:rsid w:val="00E34D23"/>
    <w:rsid w:val="00E42394"/>
    <w:rsid w:val="00E46176"/>
    <w:rsid w:val="00E525B1"/>
    <w:rsid w:val="00E62001"/>
    <w:rsid w:val="00E92707"/>
    <w:rsid w:val="00E939B1"/>
    <w:rsid w:val="00E941E5"/>
    <w:rsid w:val="00E97854"/>
    <w:rsid w:val="00EC3EBF"/>
    <w:rsid w:val="00EE0AC0"/>
    <w:rsid w:val="00EE7F44"/>
    <w:rsid w:val="00F12233"/>
    <w:rsid w:val="00F3340F"/>
    <w:rsid w:val="00F72836"/>
    <w:rsid w:val="00F810B1"/>
    <w:rsid w:val="00FD1036"/>
    <w:rsid w:val="00FE2F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E12C3"/>
  <w15:chartTrackingRefBased/>
  <w15:docId w15:val="{D31D3791-B630-4B72-A768-2462B16C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35B6F"/>
    <w:pPr>
      <w:spacing w:line="288" w:lineRule="auto"/>
      <w:jc w:val="both"/>
    </w:pPr>
    <w:rPr>
      <w:rFonts w:ascii="Times New Roman" w:eastAsia="Times New Roman" w:hAnsi="Times New Roman"/>
      <w:sz w:val="24"/>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qFormat/>
    <w:rsid w:val="00C54983"/>
    <w:rPr>
      <w:rFonts w:eastAsia="Arial Unicode MS"/>
      <w:b/>
      <w:bCs/>
      <w:color w:val="010000"/>
      <w:szCs w:val="24"/>
      <w:u w:color="000000"/>
      <w:bdr w:val="nil"/>
      <w:lang w:eastAsia="sl-SI"/>
    </w:rPr>
  </w:style>
  <w:style w:type="paragraph" w:customStyle="1" w:styleId="NormalBOLD">
    <w:name w:val="Normal_BOLD"/>
    <w:basedOn w:val="Navaden"/>
    <w:next w:val="Navaden"/>
    <w:qFormat/>
    <w:rsid w:val="00D33AE3"/>
    <w:pPr>
      <w:pBdr>
        <w:top w:val="nil"/>
        <w:left w:val="nil"/>
        <w:bottom w:val="nil"/>
        <w:right w:val="nil"/>
        <w:between w:val="nil"/>
        <w:bar w:val="nil"/>
      </w:pBdr>
    </w:pPr>
    <w:rPr>
      <w:b/>
    </w:rPr>
  </w:style>
  <w:style w:type="paragraph" w:styleId="Besedilooblaka">
    <w:name w:val="Balloon Text"/>
    <w:basedOn w:val="Navaden"/>
    <w:link w:val="BesedilooblakaZnak"/>
    <w:uiPriority w:val="99"/>
    <w:semiHidden/>
    <w:unhideWhenUsed/>
    <w:rsid w:val="003B15A3"/>
    <w:rPr>
      <w:rFonts w:ascii="Tahoma" w:hAnsi="Tahoma"/>
      <w:sz w:val="16"/>
      <w:szCs w:val="16"/>
      <w:lang w:val="x-none" w:eastAsia="x-none"/>
    </w:rPr>
  </w:style>
  <w:style w:type="character" w:customStyle="1" w:styleId="BesedilooblakaZnak">
    <w:name w:val="Besedilo oblačka Znak"/>
    <w:link w:val="Besedilooblaka"/>
    <w:uiPriority w:val="99"/>
    <w:semiHidden/>
    <w:rsid w:val="003B15A3"/>
    <w:rPr>
      <w:rFonts w:ascii="Tahoma" w:eastAsia="Times New Roman" w:hAnsi="Tahoma" w:cs="Tahoma"/>
      <w:sz w:val="16"/>
      <w:szCs w:val="16"/>
    </w:rPr>
  </w:style>
  <w:style w:type="paragraph" w:styleId="Glava">
    <w:name w:val="header"/>
    <w:basedOn w:val="Navaden"/>
    <w:link w:val="GlavaZnak"/>
    <w:unhideWhenUsed/>
    <w:rsid w:val="008626F3"/>
    <w:pPr>
      <w:tabs>
        <w:tab w:val="center" w:pos="4536"/>
        <w:tab w:val="right" w:pos="9072"/>
      </w:tabs>
    </w:pPr>
  </w:style>
  <w:style w:type="character" w:customStyle="1" w:styleId="GlavaZnak">
    <w:name w:val="Glava Znak"/>
    <w:link w:val="Glava"/>
    <w:rsid w:val="008626F3"/>
    <w:rPr>
      <w:rFonts w:ascii="Times New Roman" w:eastAsia="Times New Roman" w:hAnsi="Times New Roman"/>
      <w:sz w:val="24"/>
      <w:szCs w:val="22"/>
      <w:lang w:eastAsia="en-US"/>
    </w:rPr>
  </w:style>
  <w:style w:type="paragraph" w:styleId="Noga">
    <w:name w:val="footer"/>
    <w:basedOn w:val="Navaden"/>
    <w:link w:val="NogaZnak"/>
    <w:uiPriority w:val="99"/>
    <w:unhideWhenUsed/>
    <w:rsid w:val="008626F3"/>
    <w:pPr>
      <w:tabs>
        <w:tab w:val="center" w:pos="4536"/>
        <w:tab w:val="right" w:pos="9072"/>
      </w:tabs>
    </w:pPr>
  </w:style>
  <w:style w:type="character" w:customStyle="1" w:styleId="NogaZnak">
    <w:name w:val="Noga Znak"/>
    <w:link w:val="Noga"/>
    <w:uiPriority w:val="99"/>
    <w:rsid w:val="008626F3"/>
    <w:rPr>
      <w:rFonts w:ascii="Times New Roman" w:eastAsia="Times New Roman" w:hAnsi="Times New Roman"/>
      <w:sz w:val="24"/>
      <w:szCs w:val="22"/>
      <w:lang w:eastAsia="en-US"/>
    </w:rPr>
  </w:style>
  <w:style w:type="character" w:customStyle="1" w:styleId="Xnoga">
    <w:name w:val="X.noga"/>
    <w:qFormat/>
    <w:locked/>
    <w:rsid w:val="007A366F"/>
    <w:rPr>
      <w:rFonts w:ascii="Times New Roman" w:hAnsi="Times New Roman"/>
      <w:sz w:val="16"/>
      <w:szCs w:val="16"/>
    </w:rPr>
  </w:style>
  <w:style w:type="paragraph" w:customStyle="1" w:styleId="XGLOE">
    <w:name w:val="X. GL.OE"/>
    <w:basedOn w:val="Navaden"/>
    <w:next w:val="Navaden"/>
    <w:qFormat/>
    <w:rsid w:val="00BA4070"/>
    <w:pPr>
      <w:jc w:val="center"/>
    </w:pPr>
    <w:rPr>
      <w:noProof/>
      <w:szCs w:val="26"/>
      <w:lang w:eastAsia="sl-SI"/>
    </w:rPr>
  </w:style>
  <w:style w:type="paragraph" w:customStyle="1" w:styleId="XGLoprt">
    <w:name w:val="X.GL.opršt"/>
    <w:basedOn w:val="Navaden"/>
    <w:qFormat/>
    <w:rsid w:val="00BA4070"/>
    <w:pPr>
      <w:spacing w:line="360" w:lineRule="auto"/>
      <w:jc w:val="left"/>
    </w:pPr>
    <w:rPr>
      <w:sz w:val="20"/>
      <w:szCs w:val="20"/>
    </w:rPr>
  </w:style>
  <w:style w:type="paragraph" w:customStyle="1" w:styleId="NormalItalics">
    <w:name w:val="Normal_Italics"/>
    <w:basedOn w:val="Navaden"/>
    <w:next w:val="Navaden"/>
    <w:qFormat/>
    <w:rsid w:val="00D33AE3"/>
    <w:pPr>
      <w:tabs>
        <w:tab w:val="left" w:pos="5805"/>
      </w:tabs>
    </w:pPr>
    <w:rPr>
      <w:i/>
      <w:color w:val="010000"/>
      <w:szCs w:val="24"/>
      <w:lang w:eastAsia="sl-SI"/>
    </w:rPr>
  </w:style>
  <w:style w:type="character" w:styleId="Hiperpovezava">
    <w:name w:val="Hyperlink"/>
    <w:uiPriority w:val="99"/>
    <w:unhideWhenUsed/>
    <w:rsid w:val="00884D2A"/>
    <w:rPr>
      <w:color w:val="0000FF"/>
      <w:u w:val="single"/>
    </w:rPr>
  </w:style>
  <w:style w:type="paragraph" w:styleId="Navadensplet">
    <w:name w:val="Normal (Web)"/>
    <w:basedOn w:val="Navaden"/>
    <w:uiPriority w:val="99"/>
    <w:rsid w:val="00884D2A"/>
    <w:pPr>
      <w:spacing w:line="240" w:lineRule="auto"/>
      <w:jc w:val="left"/>
    </w:pPr>
    <w:rPr>
      <w:rFonts w:ascii="Verdana" w:hAnsi="Verdana"/>
      <w:color w:val="4F4F4F"/>
      <w:sz w:val="17"/>
      <w:szCs w:val="17"/>
      <w:lang w:eastAsia="sl-SI"/>
    </w:rPr>
  </w:style>
  <w:style w:type="paragraph" w:styleId="Odstavekseznama">
    <w:name w:val="List Paragraph"/>
    <w:basedOn w:val="Navaden"/>
    <w:uiPriority w:val="34"/>
    <w:qFormat/>
    <w:rsid w:val="00884D2A"/>
    <w:pPr>
      <w:ind w:left="720"/>
      <w:contextualSpacing/>
    </w:pPr>
  </w:style>
  <w:style w:type="paragraph" w:styleId="Telobesedila">
    <w:name w:val="Body Text"/>
    <w:basedOn w:val="Navaden"/>
    <w:link w:val="TelobesedilaZnak"/>
    <w:rsid w:val="00B474F0"/>
    <w:pPr>
      <w:spacing w:after="120" w:line="240" w:lineRule="auto"/>
      <w:jc w:val="left"/>
    </w:pPr>
    <w:rPr>
      <w:szCs w:val="24"/>
    </w:rPr>
  </w:style>
  <w:style w:type="character" w:customStyle="1" w:styleId="TelobesedilaZnak">
    <w:name w:val="Telo besedila Znak"/>
    <w:basedOn w:val="Privzetapisavaodstavka"/>
    <w:link w:val="Telobesedila"/>
    <w:rsid w:val="00B474F0"/>
    <w:rPr>
      <w:rFonts w:ascii="Times New Roman" w:eastAsia="Times New Roman" w:hAnsi="Times New Roman"/>
      <w:sz w:val="24"/>
      <w:szCs w:val="24"/>
      <w:lang w:eastAsia="en-US"/>
    </w:rPr>
  </w:style>
  <w:style w:type="character" w:styleId="Pripombasklic">
    <w:name w:val="annotation reference"/>
    <w:basedOn w:val="Privzetapisavaodstavka"/>
    <w:uiPriority w:val="99"/>
    <w:semiHidden/>
    <w:unhideWhenUsed/>
    <w:rsid w:val="00A30581"/>
    <w:rPr>
      <w:sz w:val="16"/>
      <w:szCs w:val="16"/>
    </w:rPr>
  </w:style>
  <w:style w:type="paragraph" w:styleId="Revizija">
    <w:name w:val="Revision"/>
    <w:hidden/>
    <w:uiPriority w:val="99"/>
    <w:semiHidden/>
    <w:rsid w:val="00C255F3"/>
    <w:rPr>
      <w:rFonts w:ascii="Times New Roman" w:eastAsia="Times New Roman" w:hAnsi="Times New Roman"/>
      <w:sz w:val="24"/>
      <w:szCs w:val="22"/>
      <w:lang w:eastAsia="en-US"/>
    </w:rPr>
  </w:style>
  <w:style w:type="paragraph" w:customStyle="1" w:styleId="Telobesedila21">
    <w:name w:val="Telo besedila 21"/>
    <w:basedOn w:val="Navaden"/>
    <w:rsid w:val="00CF4E17"/>
    <w:pPr>
      <w:overflowPunct w:val="0"/>
      <w:autoSpaceDE w:val="0"/>
      <w:autoSpaceDN w:val="0"/>
      <w:adjustRightInd w:val="0"/>
      <w:spacing w:line="240" w:lineRule="auto"/>
      <w:jc w:val="center"/>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7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rovska.vdtrs@dt-rs.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ol\Desktop\Obrazci\01_Vir\0.Template_za_obrazce\template_za_obraz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4F4094-C18A-4A65-9F1D-F28A0E92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template_za_obrazce</Template>
  <TotalTime>7</TotalTime>
  <Pages>4</Pages>
  <Words>1285</Words>
  <Characters>7328</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Hrabra</dc:creator>
  <cp:keywords/>
  <dc:description/>
  <cp:lastModifiedBy>Lidija Hrabra</cp:lastModifiedBy>
  <cp:revision>3</cp:revision>
  <dcterms:created xsi:type="dcterms:W3CDTF">2026-09-14T08:47:00Z</dcterms:created>
  <dcterms:modified xsi:type="dcterms:W3CDTF">2026-09-15T08:12:00Z</dcterms:modified>
</cp:coreProperties>
</file>