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C4AD" w14:textId="1F21F5E1" w:rsidR="00532F9F" w:rsidRPr="0092719B" w:rsidRDefault="00532F9F" w:rsidP="00532F9F">
      <w:pPr>
        <w:pBdr>
          <w:top w:val="nil"/>
          <w:left w:val="nil"/>
          <w:bottom w:val="nil"/>
          <w:right w:val="nil"/>
          <w:between w:val="nil"/>
          <w:bar w:val="nil"/>
        </w:pBdr>
        <w:tabs>
          <w:tab w:val="left" w:pos="1418"/>
        </w:tabs>
        <w:jc w:val="left"/>
        <w:rPr>
          <w:rFonts w:asciiTheme="minorHAnsi" w:hAnsiTheme="minorHAnsi" w:cstheme="minorHAnsi"/>
          <w:szCs w:val="24"/>
        </w:rPr>
      </w:pPr>
      <w:r w:rsidRPr="00D77E60">
        <w:rPr>
          <w:rFonts w:asciiTheme="minorHAnsi" w:hAnsiTheme="minorHAnsi" w:cstheme="minorHAnsi"/>
          <w:szCs w:val="24"/>
        </w:rPr>
        <w:t xml:space="preserve">Številka: </w:t>
      </w:r>
      <w:r w:rsidRPr="0092719B">
        <w:rPr>
          <w:rFonts w:asciiTheme="minorHAnsi" w:hAnsiTheme="minorHAnsi" w:cstheme="minorHAnsi"/>
          <w:szCs w:val="24"/>
        </w:rPr>
        <w:t>LJ-Tu-20-3/</w:t>
      </w:r>
      <w:r w:rsidR="008E41D7">
        <w:rPr>
          <w:rFonts w:asciiTheme="minorHAnsi" w:hAnsiTheme="minorHAnsi" w:cstheme="minorHAnsi"/>
          <w:szCs w:val="24"/>
        </w:rPr>
        <w:t>1</w:t>
      </w:r>
      <w:r w:rsidR="00E97451">
        <w:rPr>
          <w:rFonts w:asciiTheme="minorHAnsi" w:hAnsiTheme="minorHAnsi" w:cstheme="minorHAnsi"/>
          <w:szCs w:val="24"/>
        </w:rPr>
        <w:t>6</w:t>
      </w:r>
      <w:r w:rsidRPr="0092719B">
        <w:rPr>
          <w:rFonts w:asciiTheme="minorHAnsi" w:hAnsiTheme="minorHAnsi" w:cstheme="minorHAnsi"/>
          <w:szCs w:val="24"/>
        </w:rPr>
        <w:t>/202</w:t>
      </w:r>
      <w:r w:rsidR="00E97451">
        <w:rPr>
          <w:rFonts w:asciiTheme="minorHAnsi" w:hAnsiTheme="minorHAnsi" w:cstheme="minorHAnsi"/>
          <w:szCs w:val="24"/>
        </w:rPr>
        <w:t>6</w:t>
      </w:r>
      <w:r w:rsidRPr="0092719B">
        <w:rPr>
          <w:rFonts w:asciiTheme="minorHAnsi" w:hAnsiTheme="minorHAnsi" w:cstheme="minorHAnsi"/>
          <w:szCs w:val="24"/>
        </w:rPr>
        <w:t>/1</w:t>
      </w:r>
    </w:p>
    <w:p w14:paraId="38C1E4BC" w14:textId="09B1A0B4" w:rsidR="00532F9F" w:rsidRPr="00D77E60" w:rsidRDefault="00532F9F" w:rsidP="00532F9F">
      <w:pPr>
        <w:pBdr>
          <w:top w:val="nil"/>
          <w:left w:val="nil"/>
          <w:bottom w:val="nil"/>
          <w:right w:val="nil"/>
          <w:between w:val="nil"/>
          <w:bar w:val="nil"/>
        </w:pBdr>
        <w:tabs>
          <w:tab w:val="left" w:pos="1418"/>
        </w:tabs>
        <w:jc w:val="left"/>
        <w:rPr>
          <w:rFonts w:asciiTheme="minorHAnsi" w:hAnsiTheme="minorHAnsi" w:cstheme="minorHAnsi"/>
          <w:szCs w:val="24"/>
        </w:rPr>
      </w:pPr>
      <w:r w:rsidRPr="0092719B">
        <w:rPr>
          <w:rFonts w:asciiTheme="minorHAnsi" w:hAnsiTheme="minorHAnsi" w:cstheme="minorHAnsi"/>
          <w:szCs w:val="24"/>
        </w:rPr>
        <w:t xml:space="preserve">Datum:  </w:t>
      </w:r>
      <w:r w:rsidR="00C87ABA" w:rsidRPr="0092719B">
        <w:rPr>
          <w:rFonts w:asciiTheme="minorHAnsi" w:hAnsiTheme="minorHAnsi" w:cstheme="minorHAnsi"/>
          <w:szCs w:val="24"/>
        </w:rPr>
        <w:t xml:space="preserve"> </w:t>
      </w:r>
      <w:r w:rsidR="00E97451">
        <w:rPr>
          <w:rFonts w:asciiTheme="minorHAnsi" w:hAnsiTheme="minorHAnsi" w:cstheme="minorHAnsi"/>
          <w:szCs w:val="24"/>
        </w:rPr>
        <w:t>17. 3. 2026</w:t>
      </w:r>
    </w:p>
    <w:p w14:paraId="0170C982" w14:textId="77777777" w:rsidR="00532F9F" w:rsidRPr="00D77E60" w:rsidRDefault="00532F9F" w:rsidP="00532F9F">
      <w:pPr>
        <w:tabs>
          <w:tab w:val="center" w:pos="6804"/>
        </w:tabs>
        <w:rPr>
          <w:rFonts w:asciiTheme="minorHAnsi" w:eastAsia="@PMingLiU" w:hAnsiTheme="minorHAnsi" w:cstheme="minorHAnsi"/>
          <w:b/>
          <w:bCs/>
          <w:color w:val="010000"/>
          <w:szCs w:val="24"/>
          <w:lang w:eastAsia="sl-SI"/>
        </w:rPr>
      </w:pPr>
    </w:p>
    <w:p w14:paraId="5EEF1F18" w14:textId="77777777" w:rsidR="00532F9F" w:rsidRPr="00D77E60" w:rsidRDefault="00532F9F" w:rsidP="00532F9F">
      <w:pPr>
        <w:tabs>
          <w:tab w:val="center" w:pos="6804"/>
        </w:tabs>
        <w:rPr>
          <w:rFonts w:asciiTheme="minorHAnsi" w:eastAsia="@PMingLiU" w:hAnsiTheme="minorHAnsi" w:cstheme="minorHAnsi"/>
          <w:b/>
          <w:bCs/>
          <w:color w:val="010000"/>
          <w:szCs w:val="24"/>
          <w:lang w:eastAsia="sl-SI"/>
        </w:rPr>
      </w:pPr>
    </w:p>
    <w:p w14:paraId="1688D5A2" w14:textId="4C6C1147" w:rsidR="00532F9F" w:rsidRPr="00D77E60" w:rsidRDefault="00532F9F" w:rsidP="00532F9F">
      <w:pPr>
        <w:pStyle w:val="Glava"/>
        <w:tabs>
          <w:tab w:val="left" w:pos="1995"/>
          <w:tab w:val="left" w:pos="2337"/>
        </w:tabs>
        <w:spacing w:line="240" w:lineRule="auto"/>
        <w:rPr>
          <w:rFonts w:asciiTheme="minorHAnsi" w:eastAsia="PMingLiU" w:hAnsiTheme="minorHAnsi" w:cstheme="minorHAnsi"/>
          <w:i/>
          <w:szCs w:val="24"/>
        </w:rPr>
      </w:pPr>
      <w:r w:rsidRPr="00D77E60">
        <w:rPr>
          <w:rFonts w:asciiTheme="minorHAnsi" w:eastAsia="PMingLiU" w:hAnsiTheme="minorHAnsi" w:cstheme="minorHAnsi"/>
          <w:i/>
          <w:szCs w:val="24"/>
        </w:rPr>
        <w:t xml:space="preserve">Objavljeno na spletni strani VDT RS: </w:t>
      </w:r>
      <w:r w:rsidR="00E97451">
        <w:rPr>
          <w:rFonts w:asciiTheme="minorHAnsi" w:eastAsia="PMingLiU" w:hAnsiTheme="minorHAnsi" w:cstheme="minorHAnsi"/>
          <w:i/>
          <w:szCs w:val="24"/>
        </w:rPr>
        <w:t>18. 3. 2026</w:t>
      </w:r>
    </w:p>
    <w:p w14:paraId="1A7854BC" w14:textId="08B24678" w:rsidR="00532F9F" w:rsidRPr="00D77E60" w:rsidRDefault="00532F9F" w:rsidP="00532F9F">
      <w:pPr>
        <w:pStyle w:val="Glava"/>
        <w:spacing w:line="240" w:lineRule="auto"/>
        <w:rPr>
          <w:rFonts w:asciiTheme="minorHAnsi" w:hAnsiTheme="minorHAnsi" w:cstheme="minorHAnsi"/>
          <w:i/>
          <w:szCs w:val="24"/>
        </w:rPr>
      </w:pPr>
      <w:r w:rsidRPr="00D77E60">
        <w:rPr>
          <w:rFonts w:asciiTheme="minorHAnsi" w:eastAsia="PMingLiU" w:hAnsiTheme="minorHAnsi" w:cstheme="minorHAnsi"/>
          <w:i/>
          <w:szCs w:val="24"/>
        </w:rPr>
        <w:t xml:space="preserve">Rok za prijavo: </w:t>
      </w:r>
      <w:r w:rsidR="00E97451">
        <w:rPr>
          <w:rFonts w:asciiTheme="minorHAnsi" w:eastAsia="PMingLiU" w:hAnsiTheme="minorHAnsi" w:cstheme="minorHAnsi"/>
          <w:i/>
          <w:szCs w:val="24"/>
        </w:rPr>
        <w:t>8</w:t>
      </w:r>
      <w:r w:rsidRPr="00D77E60">
        <w:rPr>
          <w:rFonts w:asciiTheme="minorHAnsi" w:eastAsia="PMingLiU" w:hAnsiTheme="minorHAnsi" w:cstheme="minorHAnsi"/>
          <w:i/>
          <w:szCs w:val="24"/>
        </w:rPr>
        <w:t xml:space="preserve"> dni, ki začne teči naslednji dan od dneva objave</w:t>
      </w:r>
    </w:p>
    <w:p w14:paraId="15578292" w14:textId="77777777" w:rsidR="00532F9F" w:rsidRPr="00D77E60" w:rsidRDefault="00532F9F" w:rsidP="00532F9F">
      <w:pPr>
        <w:pStyle w:val="Glava"/>
        <w:spacing w:line="240" w:lineRule="auto"/>
        <w:rPr>
          <w:rFonts w:asciiTheme="minorHAnsi" w:hAnsiTheme="minorHAnsi" w:cstheme="minorHAnsi"/>
          <w:szCs w:val="24"/>
        </w:rPr>
      </w:pPr>
    </w:p>
    <w:p w14:paraId="5938DF73" w14:textId="33C44588" w:rsidR="00532F9F" w:rsidRPr="00D77E60" w:rsidRDefault="00E97451" w:rsidP="00532F9F">
      <w:pPr>
        <w:pStyle w:val="Telobesedila"/>
        <w:rPr>
          <w:rFonts w:asciiTheme="minorHAnsi" w:hAnsiTheme="minorHAnsi" w:cstheme="minorHAnsi"/>
          <w:b/>
        </w:rPr>
      </w:pPr>
      <w:r w:rsidRPr="00E97451">
        <w:rPr>
          <w:rFonts w:asciiTheme="minorHAnsi" w:hAnsiTheme="minorHAnsi" w:cstheme="minorHAnsi"/>
        </w:rPr>
        <w:t>Na podlagi 63. in 64. člena Zakona o javnih uslužbencih (Ur. l. RS, št. 32/25, v nadaljevanju ZJU-1),</w:t>
      </w:r>
      <w:r w:rsidR="00532F9F" w:rsidRPr="00D77E60">
        <w:rPr>
          <w:rFonts w:asciiTheme="minorHAnsi" w:hAnsiTheme="minorHAnsi" w:cstheme="minorHAnsi"/>
        </w:rPr>
        <w:t xml:space="preserve"> </w:t>
      </w:r>
      <w:r w:rsidR="00532F9F" w:rsidRPr="00D77E60">
        <w:rPr>
          <w:rFonts w:asciiTheme="minorHAnsi" w:hAnsiTheme="minorHAnsi" w:cstheme="minorHAnsi"/>
          <w:b/>
        </w:rPr>
        <w:t>Okrožno državno tožilstvo v Ljubljani, Slovenska cesta 41, 1000 Ljubljana</w:t>
      </w:r>
      <w:r w:rsidR="00532F9F" w:rsidRPr="00D77E60">
        <w:rPr>
          <w:rFonts w:asciiTheme="minorHAnsi" w:hAnsiTheme="minorHAnsi" w:cstheme="minorHAnsi"/>
        </w:rPr>
        <w:t>,</w:t>
      </w:r>
      <w:r w:rsidR="00532F9F" w:rsidRPr="00D77E60">
        <w:rPr>
          <w:rFonts w:asciiTheme="minorHAnsi" w:hAnsiTheme="minorHAnsi" w:cstheme="minorHAnsi"/>
          <w:b/>
        </w:rPr>
        <w:t xml:space="preserve"> </w:t>
      </w:r>
    </w:p>
    <w:p w14:paraId="75E11265" w14:textId="77777777" w:rsidR="00532F9F" w:rsidRPr="00D77E60" w:rsidRDefault="00532F9F" w:rsidP="00532F9F">
      <w:pPr>
        <w:spacing w:line="240" w:lineRule="auto"/>
        <w:rPr>
          <w:rFonts w:asciiTheme="minorHAnsi" w:hAnsiTheme="minorHAnsi" w:cstheme="minorHAnsi"/>
          <w:szCs w:val="24"/>
        </w:rPr>
      </w:pPr>
    </w:p>
    <w:p w14:paraId="568BA1CE" w14:textId="51FA9909"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 xml:space="preserve">objavlja javni natečaj za zasedbo </w:t>
      </w:r>
      <w:r w:rsidR="009707C4">
        <w:rPr>
          <w:rFonts w:asciiTheme="minorHAnsi" w:hAnsiTheme="minorHAnsi" w:cstheme="minorHAnsi"/>
          <w:b/>
          <w:szCs w:val="24"/>
        </w:rPr>
        <w:t>1</w:t>
      </w:r>
      <w:r w:rsidR="002B747D">
        <w:rPr>
          <w:rFonts w:asciiTheme="minorHAnsi" w:hAnsiTheme="minorHAnsi" w:cstheme="minorHAnsi"/>
          <w:b/>
          <w:szCs w:val="24"/>
        </w:rPr>
        <w:t xml:space="preserve"> (</w:t>
      </w:r>
      <w:r w:rsidR="009707C4">
        <w:rPr>
          <w:rFonts w:asciiTheme="minorHAnsi" w:hAnsiTheme="minorHAnsi" w:cstheme="minorHAnsi"/>
          <w:b/>
          <w:szCs w:val="24"/>
        </w:rPr>
        <w:t>enega</w:t>
      </w:r>
      <w:r w:rsidR="002B747D">
        <w:rPr>
          <w:rFonts w:asciiTheme="minorHAnsi" w:hAnsiTheme="minorHAnsi" w:cstheme="minorHAnsi"/>
          <w:b/>
          <w:szCs w:val="24"/>
        </w:rPr>
        <w:t>)</w:t>
      </w:r>
      <w:r w:rsidRPr="00D77E60">
        <w:rPr>
          <w:rFonts w:asciiTheme="minorHAnsi" w:hAnsiTheme="minorHAnsi" w:cstheme="minorHAnsi"/>
          <w:szCs w:val="24"/>
        </w:rPr>
        <w:t xml:space="preserve"> prost</w:t>
      </w:r>
      <w:r w:rsidR="009707C4">
        <w:rPr>
          <w:rFonts w:asciiTheme="minorHAnsi" w:hAnsiTheme="minorHAnsi" w:cstheme="minorHAnsi"/>
          <w:szCs w:val="24"/>
        </w:rPr>
        <w:t>ega</w:t>
      </w:r>
      <w:r w:rsidR="0076365C" w:rsidRPr="00D77E60">
        <w:rPr>
          <w:rFonts w:asciiTheme="minorHAnsi" w:hAnsiTheme="minorHAnsi" w:cstheme="minorHAnsi"/>
          <w:szCs w:val="24"/>
        </w:rPr>
        <w:t xml:space="preserve"> </w:t>
      </w:r>
      <w:r w:rsidRPr="00D77E60">
        <w:rPr>
          <w:rFonts w:asciiTheme="minorHAnsi" w:hAnsiTheme="minorHAnsi" w:cstheme="minorHAnsi"/>
          <w:szCs w:val="24"/>
        </w:rPr>
        <w:t>uradnišk</w:t>
      </w:r>
      <w:r w:rsidR="009707C4">
        <w:rPr>
          <w:rFonts w:asciiTheme="minorHAnsi" w:hAnsiTheme="minorHAnsi" w:cstheme="minorHAnsi"/>
          <w:szCs w:val="24"/>
        </w:rPr>
        <w:t>ega</w:t>
      </w:r>
      <w:r w:rsidR="0076365C" w:rsidRPr="00D77E60">
        <w:rPr>
          <w:rFonts w:asciiTheme="minorHAnsi" w:hAnsiTheme="minorHAnsi" w:cstheme="minorHAnsi"/>
          <w:szCs w:val="24"/>
        </w:rPr>
        <w:t xml:space="preserve"> </w:t>
      </w:r>
      <w:r w:rsidRPr="00D77E60">
        <w:rPr>
          <w:rFonts w:asciiTheme="minorHAnsi" w:hAnsiTheme="minorHAnsi" w:cstheme="minorHAnsi"/>
          <w:szCs w:val="24"/>
        </w:rPr>
        <w:t>delovn</w:t>
      </w:r>
      <w:r w:rsidR="009707C4">
        <w:rPr>
          <w:rFonts w:asciiTheme="minorHAnsi" w:hAnsiTheme="minorHAnsi" w:cstheme="minorHAnsi"/>
          <w:szCs w:val="24"/>
        </w:rPr>
        <w:t>ega</w:t>
      </w:r>
      <w:r w:rsidR="0076365C" w:rsidRPr="00D77E60">
        <w:rPr>
          <w:rFonts w:asciiTheme="minorHAnsi" w:hAnsiTheme="minorHAnsi" w:cstheme="minorHAnsi"/>
          <w:szCs w:val="24"/>
        </w:rPr>
        <w:t xml:space="preserve"> </w:t>
      </w:r>
      <w:r w:rsidRPr="00D77E60">
        <w:rPr>
          <w:rFonts w:asciiTheme="minorHAnsi" w:hAnsiTheme="minorHAnsi" w:cstheme="minorHAnsi"/>
          <w:szCs w:val="24"/>
        </w:rPr>
        <w:t>mest</w:t>
      </w:r>
      <w:r w:rsidR="009707C4">
        <w:rPr>
          <w:rFonts w:asciiTheme="minorHAnsi" w:hAnsiTheme="minorHAnsi" w:cstheme="minorHAnsi"/>
          <w:szCs w:val="24"/>
        </w:rPr>
        <w:t>a</w:t>
      </w:r>
      <w:r w:rsidRPr="00D77E60">
        <w:rPr>
          <w:rFonts w:asciiTheme="minorHAnsi" w:hAnsiTheme="minorHAnsi" w:cstheme="minorHAnsi"/>
          <w:szCs w:val="24"/>
        </w:rPr>
        <w:t xml:space="preserve"> </w:t>
      </w:r>
      <w:r w:rsidRPr="00D77E60">
        <w:rPr>
          <w:rFonts w:asciiTheme="minorHAnsi" w:hAnsiTheme="minorHAnsi" w:cstheme="minorHAnsi"/>
          <w:b/>
          <w:bCs/>
          <w:szCs w:val="24"/>
        </w:rPr>
        <w:t>za nedoločen čas</w:t>
      </w:r>
    </w:p>
    <w:p w14:paraId="45CB3214" w14:textId="77777777" w:rsidR="00532F9F" w:rsidRPr="00D77E60" w:rsidRDefault="00532F9F" w:rsidP="00532F9F">
      <w:pPr>
        <w:spacing w:line="240" w:lineRule="auto"/>
        <w:rPr>
          <w:rFonts w:asciiTheme="minorHAnsi" w:hAnsiTheme="minorHAnsi" w:cstheme="minorHAnsi"/>
          <w:szCs w:val="24"/>
        </w:rPr>
      </w:pPr>
    </w:p>
    <w:p w14:paraId="1F4D05BB" w14:textId="23972F97" w:rsidR="00532F9F" w:rsidRPr="00D77E60" w:rsidRDefault="00C56189" w:rsidP="00532F9F">
      <w:pPr>
        <w:spacing w:line="240" w:lineRule="auto"/>
        <w:rPr>
          <w:rFonts w:asciiTheme="minorHAnsi" w:hAnsiTheme="minorHAnsi" w:cstheme="minorHAnsi"/>
          <w:b/>
          <w:szCs w:val="24"/>
        </w:rPr>
      </w:pPr>
      <w:r>
        <w:rPr>
          <w:rFonts w:asciiTheme="minorHAnsi" w:hAnsiTheme="minorHAnsi" w:cstheme="minorHAnsi"/>
          <w:b/>
          <w:szCs w:val="24"/>
        </w:rPr>
        <w:t>SVETNIK</w:t>
      </w:r>
      <w:r w:rsidR="00D3413D">
        <w:rPr>
          <w:rFonts w:asciiTheme="minorHAnsi" w:hAnsiTheme="minorHAnsi" w:cstheme="minorHAnsi"/>
          <w:b/>
          <w:szCs w:val="24"/>
        </w:rPr>
        <w:t xml:space="preserve"> V PRAVOSODJU – </w:t>
      </w:r>
      <w:r>
        <w:rPr>
          <w:rFonts w:asciiTheme="minorHAnsi" w:hAnsiTheme="minorHAnsi" w:cstheme="minorHAnsi"/>
          <w:b/>
          <w:szCs w:val="24"/>
        </w:rPr>
        <w:t>VODJA KADROVSKE SLUŽBE</w:t>
      </w:r>
      <w:r w:rsidR="00532F9F" w:rsidRPr="00D77E60">
        <w:rPr>
          <w:rFonts w:asciiTheme="minorHAnsi" w:hAnsiTheme="minorHAnsi" w:cstheme="minorHAnsi"/>
          <w:b/>
          <w:szCs w:val="24"/>
        </w:rPr>
        <w:t xml:space="preserve">, št. delovnega mesta </w:t>
      </w:r>
      <w:r>
        <w:rPr>
          <w:rFonts w:asciiTheme="minorHAnsi" w:hAnsiTheme="minorHAnsi" w:cstheme="minorHAnsi"/>
          <w:b/>
          <w:szCs w:val="24"/>
        </w:rPr>
        <w:t>505</w:t>
      </w:r>
      <w:r w:rsidR="00532F9F" w:rsidRPr="00D77E60">
        <w:rPr>
          <w:rFonts w:asciiTheme="minorHAnsi" w:hAnsiTheme="minorHAnsi" w:cstheme="minorHAnsi"/>
          <w:b/>
          <w:szCs w:val="24"/>
        </w:rPr>
        <w:t>.</w:t>
      </w:r>
    </w:p>
    <w:p w14:paraId="68E18FF4" w14:textId="77777777" w:rsidR="00532F9F" w:rsidRPr="00D77E60" w:rsidRDefault="00532F9F" w:rsidP="00532F9F">
      <w:pPr>
        <w:spacing w:line="240" w:lineRule="auto"/>
        <w:rPr>
          <w:rFonts w:asciiTheme="minorHAnsi" w:hAnsiTheme="minorHAnsi" w:cstheme="minorHAnsi"/>
          <w:color w:val="0000FF"/>
          <w:szCs w:val="24"/>
        </w:rPr>
      </w:pPr>
    </w:p>
    <w:p w14:paraId="305C663F" w14:textId="77777777"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Kandidati, ki se bodo prijavili na prosto uradniško delovno mesto, morajo izpolnjevati naslednje pogoje:</w:t>
      </w:r>
    </w:p>
    <w:p w14:paraId="3CAE79E7" w14:textId="60EB886F" w:rsidR="00D3413D" w:rsidRPr="00C56189" w:rsidRDefault="00C56189" w:rsidP="00B40080">
      <w:pPr>
        <w:numPr>
          <w:ilvl w:val="0"/>
          <w:numId w:val="4"/>
        </w:numPr>
        <w:spacing w:line="240" w:lineRule="auto"/>
        <w:rPr>
          <w:rFonts w:asciiTheme="minorHAnsi" w:hAnsiTheme="minorHAnsi" w:cstheme="minorHAnsi"/>
          <w:szCs w:val="24"/>
        </w:rPr>
      </w:pPr>
      <w:r w:rsidRPr="00C56189">
        <w:rPr>
          <w:rFonts w:asciiTheme="minorHAnsi" w:hAnsiTheme="minorHAnsi" w:cstheme="minorHAnsi"/>
          <w:szCs w:val="24"/>
        </w:rPr>
        <w:t xml:space="preserve">specialistično izobraževanje po visokošolski strokovni izobrazbi (prejšnje)/specializacija po visokošolski strokovni izobrazbi (prejšnja) ali visokošolsko univerzitetno izobraževanje (prejšnje)/visokošolska univerzitetna izobrazba (prejšnja) ali </w:t>
      </w:r>
      <w:r>
        <w:rPr>
          <w:rFonts w:asciiTheme="minorHAnsi" w:hAnsiTheme="minorHAnsi" w:cstheme="minorHAnsi"/>
          <w:szCs w:val="24"/>
        </w:rPr>
        <w:t>m</w:t>
      </w:r>
      <w:r w:rsidRPr="00C56189">
        <w:rPr>
          <w:rFonts w:asciiTheme="minorHAnsi" w:hAnsiTheme="minorHAnsi" w:cstheme="minorHAnsi"/>
          <w:szCs w:val="24"/>
        </w:rPr>
        <w:t>agistrsko izobraževanje (druga bolonjska stopnja)/magistrska izobrazba (druga bolonjska stopnja)</w:t>
      </w:r>
      <w:r w:rsidR="0092719B" w:rsidRPr="00C56189">
        <w:rPr>
          <w:rFonts w:asciiTheme="minorHAnsi" w:hAnsiTheme="minorHAnsi" w:cstheme="minorHAnsi"/>
          <w:szCs w:val="24"/>
        </w:rPr>
        <w:t>,</w:t>
      </w:r>
    </w:p>
    <w:p w14:paraId="4344CEBA" w14:textId="77777777" w:rsidR="00532F9F" w:rsidRPr="00D77E60" w:rsidRDefault="00532F9F" w:rsidP="00532F9F">
      <w:pPr>
        <w:numPr>
          <w:ilvl w:val="0"/>
          <w:numId w:val="4"/>
        </w:numPr>
        <w:spacing w:line="240" w:lineRule="auto"/>
        <w:rPr>
          <w:rFonts w:asciiTheme="minorHAnsi" w:hAnsiTheme="minorHAnsi" w:cstheme="minorHAnsi"/>
          <w:szCs w:val="24"/>
        </w:rPr>
      </w:pPr>
      <w:r w:rsidRPr="00D77E60">
        <w:rPr>
          <w:rFonts w:asciiTheme="minorHAnsi" w:hAnsiTheme="minorHAnsi" w:cstheme="minorHAnsi"/>
          <w:szCs w:val="24"/>
        </w:rPr>
        <w:t xml:space="preserve">izpit iz </w:t>
      </w:r>
      <w:proofErr w:type="spellStart"/>
      <w:r w:rsidRPr="00D77E60">
        <w:rPr>
          <w:rFonts w:asciiTheme="minorHAnsi" w:hAnsiTheme="minorHAnsi" w:cstheme="minorHAnsi"/>
          <w:szCs w:val="24"/>
        </w:rPr>
        <w:t>Državnotožilskega</w:t>
      </w:r>
      <w:proofErr w:type="spellEnd"/>
      <w:r w:rsidRPr="00D77E60">
        <w:rPr>
          <w:rFonts w:asciiTheme="minorHAnsi" w:hAnsiTheme="minorHAnsi" w:cstheme="minorHAnsi"/>
          <w:szCs w:val="24"/>
        </w:rPr>
        <w:t xml:space="preserve"> reda,</w:t>
      </w:r>
    </w:p>
    <w:p w14:paraId="41BB8B4A" w14:textId="77777777" w:rsidR="00532F9F" w:rsidRPr="00D77E60" w:rsidRDefault="00532F9F" w:rsidP="00532F9F">
      <w:pPr>
        <w:numPr>
          <w:ilvl w:val="0"/>
          <w:numId w:val="4"/>
        </w:numPr>
        <w:spacing w:line="240" w:lineRule="auto"/>
        <w:rPr>
          <w:rFonts w:asciiTheme="minorHAnsi" w:hAnsiTheme="minorHAnsi" w:cstheme="minorHAnsi"/>
          <w:szCs w:val="24"/>
        </w:rPr>
      </w:pPr>
      <w:r w:rsidRPr="00D77E60">
        <w:rPr>
          <w:rFonts w:asciiTheme="minorHAnsi" w:hAnsiTheme="minorHAnsi" w:cstheme="minorHAnsi"/>
          <w:szCs w:val="24"/>
        </w:rPr>
        <w:t>obvezno usposabljanje za imenovanje v naziv,</w:t>
      </w:r>
    </w:p>
    <w:p w14:paraId="52DB67EE" w14:textId="1FB07C4B" w:rsidR="00532F9F" w:rsidRPr="00D77E60" w:rsidRDefault="00C56189" w:rsidP="00532F9F">
      <w:pPr>
        <w:numPr>
          <w:ilvl w:val="0"/>
          <w:numId w:val="4"/>
        </w:numPr>
        <w:spacing w:line="240" w:lineRule="auto"/>
        <w:rPr>
          <w:rFonts w:asciiTheme="minorHAnsi" w:hAnsiTheme="minorHAnsi" w:cstheme="minorHAnsi"/>
          <w:szCs w:val="24"/>
        </w:rPr>
      </w:pPr>
      <w:r>
        <w:rPr>
          <w:rFonts w:asciiTheme="minorHAnsi" w:hAnsiTheme="minorHAnsi" w:cstheme="minorHAnsi"/>
          <w:szCs w:val="24"/>
        </w:rPr>
        <w:t>6 let</w:t>
      </w:r>
      <w:r w:rsidR="00532F9F" w:rsidRPr="00D77E60">
        <w:rPr>
          <w:rFonts w:asciiTheme="minorHAnsi" w:hAnsiTheme="minorHAnsi" w:cstheme="minorHAnsi"/>
          <w:szCs w:val="24"/>
        </w:rPr>
        <w:t xml:space="preserve"> delovnih izkušenj,</w:t>
      </w:r>
    </w:p>
    <w:p w14:paraId="462EEB54" w14:textId="77777777" w:rsidR="00532F9F" w:rsidRPr="00D77E60" w:rsidRDefault="00532F9F" w:rsidP="00532F9F">
      <w:pPr>
        <w:numPr>
          <w:ilvl w:val="0"/>
          <w:numId w:val="4"/>
        </w:numPr>
        <w:spacing w:line="240" w:lineRule="auto"/>
        <w:rPr>
          <w:rFonts w:asciiTheme="minorHAnsi" w:hAnsiTheme="minorHAnsi" w:cstheme="minorHAnsi"/>
          <w:szCs w:val="24"/>
        </w:rPr>
      </w:pPr>
      <w:r w:rsidRPr="00D77E60">
        <w:rPr>
          <w:rFonts w:asciiTheme="minorHAnsi" w:hAnsiTheme="minorHAnsi" w:cstheme="minorHAnsi"/>
          <w:szCs w:val="24"/>
        </w:rPr>
        <w:t>znanje uradnega jezika,</w:t>
      </w:r>
    </w:p>
    <w:p w14:paraId="1106D581" w14:textId="77777777" w:rsidR="00532F9F" w:rsidRPr="00D77E60" w:rsidRDefault="00532F9F" w:rsidP="00532F9F">
      <w:pPr>
        <w:numPr>
          <w:ilvl w:val="0"/>
          <w:numId w:val="4"/>
        </w:numPr>
        <w:spacing w:line="240" w:lineRule="auto"/>
        <w:rPr>
          <w:rFonts w:asciiTheme="minorHAnsi" w:hAnsiTheme="minorHAnsi" w:cstheme="minorHAnsi"/>
          <w:szCs w:val="24"/>
        </w:rPr>
      </w:pPr>
      <w:r w:rsidRPr="00D77E60">
        <w:rPr>
          <w:rFonts w:asciiTheme="minorHAnsi" w:hAnsiTheme="minorHAnsi" w:cstheme="minorHAnsi"/>
          <w:szCs w:val="24"/>
        </w:rPr>
        <w:t>državljanstvo Republike Slovenije,</w:t>
      </w:r>
    </w:p>
    <w:p w14:paraId="4E395D20" w14:textId="77777777" w:rsidR="00532F9F" w:rsidRPr="00D77E60" w:rsidRDefault="00532F9F" w:rsidP="00532F9F">
      <w:pPr>
        <w:numPr>
          <w:ilvl w:val="0"/>
          <w:numId w:val="4"/>
        </w:numPr>
        <w:spacing w:line="240" w:lineRule="auto"/>
        <w:rPr>
          <w:rFonts w:asciiTheme="minorHAnsi" w:hAnsiTheme="minorHAnsi" w:cstheme="minorHAnsi"/>
          <w:szCs w:val="24"/>
        </w:rPr>
      </w:pPr>
      <w:r w:rsidRPr="00D77E60">
        <w:rPr>
          <w:rFonts w:asciiTheme="minorHAnsi" w:hAnsiTheme="minorHAnsi" w:cstheme="minorHAnsi"/>
          <w:szCs w:val="24"/>
        </w:rPr>
        <w:t>ne smejo biti pravnomočno obsojeni zaradi naklepnega kaznivega dejanja, ki se preganja po uradni dolžnosti in ne smejo biti obsojeni na nepogojno kazen zapora v trajanju več kot šest mesecev,</w:t>
      </w:r>
    </w:p>
    <w:p w14:paraId="37C11101" w14:textId="1EB14B3D" w:rsidR="00532F9F" w:rsidRPr="00D77E60" w:rsidRDefault="00532F9F" w:rsidP="0076365C">
      <w:pPr>
        <w:numPr>
          <w:ilvl w:val="0"/>
          <w:numId w:val="4"/>
        </w:numPr>
        <w:spacing w:line="240" w:lineRule="auto"/>
        <w:rPr>
          <w:rFonts w:asciiTheme="minorHAnsi" w:hAnsiTheme="minorHAnsi" w:cstheme="minorHAnsi"/>
          <w:szCs w:val="24"/>
        </w:rPr>
      </w:pPr>
      <w:r w:rsidRPr="00D77E60">
        <w:rPr>
          <w:rFonts w:asciiTheme="minorHAnsi" w:hAnsiTheme="minorHAnsi" w:cstheme="minorHAnsi"/>
          <w:szCs w:val="24"/>
        </w:rPr>
        <w:t xml:space="preserve">zoper njih ne sme biti vložena pravnomočna obtožnica zaradi naklepnega kaznivega dejanja, ki se preganja po uradni dolžnosti. </w:t>
      </w:r>
    </w:p>
    <w:p w14:paraId="04B63141" w14:textId="77777777" w:rsidR="00532F9F" w:rsidRPr="00D77E60" w:rsidRDefault="00532F9F" w:rsidP="00532F9F">
      <w:pPr>
        <w:spacing w:line="240" w:lineRule="auto"/>
        <w:rPr>
          <w:rFonts w:asciiTheme="minorHAnsi" w:hAnsiTheme="minorHAnsi" w:cstheme="minorHAnsi"/>
          <w:szCs w:val="24"/>
        </w:rPr>
      </w:pPr>
    </w:p>
    <w:p w14:paraId="5C8C2E94" w14:textId="6CAA2645"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 xml:space="preserve">Če izbrani kandidat nima opravljenega obveznega usposabljanja za imenovanje v naziv, bo moral to usposabljanje opraviti najpozneje v enem letu od sklenitve pogodbe o zaposlitvi. Na obvezno usposabljanje ga bo napotil predstojnik skladno s prvim odstavkom </w:t>
      </w:r>
      <w:r w:rsidR="00E97451">
        <w:rPr>
          <w:rFonts w:asciiTheme="minorHAnsi" w:hAnsiTheme="minorHAnsi" w:cstheme="minorHAnsi"/>
          <w:szCs w:val="24"/>
        </w:rPr>
        <w:t>100</w:t>
      </w:r>
      <w:r w:rsidRPr="00D77E60">
        <w:rPr>
          <w:rFonts w:asciiTheme="minorHAnsi" w:hAnsiTheme="minorHAnsi" w:cstheme="minorHAnsi"/>
          <w:szCs w:val="24"/>
        </w:rPr>
        <w:t>. člena ZJU</w:t>
      </w:r>
      <w:r w:rsidR="00E97451">
        <w:rPr>
          <w:rFonts w:asciiTheme="minorHAnsi" w:hAnsiTheme="minorHAnsi" w:cstheme="minorHAnsi"/>
          <w:szCs w:val="24"/>
        </w:rPr>
        <w:t>-1</w:t>
      </w:r>
      <w:r w:rsidRPr="00D77E60">
        <w:rPr>
          <w:rFonts w:asciiTheme="minorHAnsi" w:hAnsiTheme="minorHAnsi" w:cstheme="minorHAnsi"/>
          <w:szCs w:val="24"/>
        </w:rPr>
        <w:t>.</w:t>
      </w:r>
    </w:p>
    <w:p w14:paraId="08E3C4CD" w14:textId="77777777" w:rsidR="00532F9F" w:rsidRPr="00D77E60" w:rsidRDefault="00532F9F" w:rsidP="00532F9F">
      <w:pPr>
        <w:spacing w:line="240" w:lineRule="auto"/>
        <w:rPr>
          <w:rFonts w:asciiTheme="minorHAnsi" w:hAnsiTheme="minorHAnsi" w:cstheme="minorHAnsi"/>
          <w:szCs w:val="24"/>
        </w:rPr>
      </w:pPr>
    </w:p>
    <w:p w14:paraId="2501A891" w14:textId="77777777"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 xml:space="preserve">Če izbrani kandidat še nima opravljenega izpita iz poznavanja določil </w:t>
      </w:r>
      <w:proofErr w:type="spellStart"/>
      <w:r w:rsidRPr="00D77E60">
        <w:rPr>
          <w:rFonts w:asciiTheme="minorHAnsi" w:hAnsiTheme="minorHAnsi" w:cstheme="minorHAnsi"/>
          <w:szCs w:val="24"/>
        </w:rPr>
        <w:t>Državnotožilskega</w:t>
      </w:r>
      <w:proofErr w:type="spellEnd"/>
      <w:r w:rsidRPr="00D77E60">
        <w:rPr>
          <w:rFonts w:asciiTheme="minorHAnsi" w:hAnsiTheme="minorHAnsi" w:cstheme="minorHAnsi"/>
          <w:szCs w:val="24"/>
        </w:rPr>
        <w:t xml:space="preserve"> reda, bo moral ta izpit, skladno z določbo 136. člena Zakona o državnem tožilstvu (Uradni list RS, št. 58/11 in naslednji), opraviti najkasneje v enem letu po sklenitvi pogodbe o zaposlitvi.</w:t>
      </w:r>
    </w:p>
    <w:p w14:paraId="4BAC9014" w14:textId="77777777" w:rsidR="00532F9F" w:rsidRPr="00D77E60" w:rsidRDefault="00532F9F" w:rsidP="00532F9F">
      <w:pPr>
        <w:spacing w:line="240" w:lineRule="auto"/>
        <w:rPr>
          <w:rFonts w:asciiTheme="minorHAnsi" w:hAnsiTheme="minorHAnsi" w:cstheme="minorHAnsi"/>
          <w:szCs w:val="24"/>
        </w:rPr>
      </w:pPr>
    </w:p>
    <w:p w14:paraId="36201B18" w14:textId="6D0EB459"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lastRenderedPageBreak/>
        <w:t>Pri izbiri kandidat</w:t>
      </w:r>
      <w:r w:rsidR="00F5115A" w:rsidRPr="00D77E60">
        <w:rPr>
          <w:rFonts w:asciiTheme="minorHAnsi" w:hAnsiTheme="minorHAnsi" w:cstheme="minorHAnsi"/>
          <w:szCs w:val="24"/>
        </w:rPr>
        <w:t>a</w:t>
      </w:r>
      <w:r w:rsidRPr="00D77E60">
        <w:rPr>
          <w:rFonts w:asciiTheme="minorHAnsi" w:hAnsiTheme="minorHAnsi" w:cstheme="minorHAnsi"/>
          <w:szCs w:val="24"/>
        </w:rPr>
        <w:t xml:space="preserve"> bomo upoštevali delovne izkušnje v skladu s 13. točko 6. člena ZJU</w:t>
      </w:r>
      <w:r w:rsidR="00E97451">
        <w:rPr>
          <w:rFonts w:asciiTheme="minorHAnsi" w:hAnsiTheme="minorHAnsi" w:cstheme="minorHAnsi"/>
          <w:szCs w:val="24"/>
        </w:rPr>
        <w:t>-1</w:t>
      </w:r>
      <w:r w:rsidRPr="00D77E60">
        <w:rPr>
          <w:rFonts w:asciiTheme="minorHAnsi" w:hAnsiTheme="minorHAnsi" w:cstheme="minorHAnsi"/>
          <w:szCs w:val="24"/>
        </w:rPr>
        <w:t xml:space="preserve"> in </w:t>
      </w:r>
      <w:r w:rsidR="00E97451" w:rsidRPr="00E97451">
        <w:rPr>
          <w:rFonts w:asciiTheme="minorHAnsi" w:hAnsiTheme="minorHAnsi" w:cstheme="minorHAnsi"/>
          <w:szCs w:val="24"/>
        </w:rPr>
        <w:t>drug</w:t>
      </w:r>
      <w:r w:rsidR="00E97451">
        <w:rPr>
          <w:rFonts w:asciiTheme="minorHAnsi" w:hAnsiTheme="minorHAnsi" w:cstheme="minorHAnsi"/>
          <w:szCs w:val="24"/>
        </w:rPr>
        <w:t>i</w:t>
      </w:r>
      <w:r w:rsidR="00E97451" w:rsidRPr="00E97451">
        <w:rPr>
          <w:rFonts w:asciiTheme="minorHAnsi" w:hAnsiTheme="minorHAnsi" w:cstheme="minorHAnsi"/>
          <w:szCs w:val="24"/>
        </w:rPr>
        <w:t xml:space="preserve">m </w:t>
      </w:r>
      <w:r w:rsidR="00E97451">
        <w:rPr>
          <w:rFonts w:asciiTheme="minorHAnsi" w:hAnsiTheme="minorHAnsi" w:cstheme="minorHAnsi"/>
          <w:szCs w:val="24"/>
        </w:rPr>
        <w:t>ter</w:t>
      </w:r>
      <w:r w:rsidR="00E97451" w:rsidRPr="00E97451">
        <w:rPr>
          <w:rFonts w:asciiTheme="minorHAnsi" w:hAnsiTheme="minorHAnsi" w:cstheme="minorHAnsi"/>
          <w:szCs w:val="24"/>
        </w:rPr>
        <w:t xml:space="preserve"> četrt</w:t>
      </w:r>
      <w:r w:rsidR="00E97451">
        <w:rPr>
          <w:rFonts w:asciiTheme="minorHAnsi" w:hAnsiTheme="minorHAnsi" w:cstheme="minorHAnsi"/>
          <w:szCs w:val="24"/>
        </w:rPr>
        <w:t>i</w:t>
      </w:r>
      <w:r w:rsidR="00E97451" w:rsidRPr="00E97451">
        <w:rPr>
          <w:rFonts w:asciiTheme="minorHAnsi" w:hAnsiTheme="minorHAnsi" w:cstheme="minorHAnsi"/>
          <w:szCs w:val="24"/>
        </w:rPr>
        <w:t>m odstavk</w:t>
      </w:r>
      <w:r w:rsidR="00E97451">
        <w:rPr>
          <w:rFonts w:asciiTheme="minorHAnsi" w:hAnsiTheme="minorHAnsi" w:cstheme="minorHAnsi"/>
          <w:szCs w:val="24"/>
        </w:rPr>
        <w:t>om</w:t>
      </w:r>
      <w:r w:rsidR="00E97451" w:rsidRPr="00E97451">
        <w:rPr>
          <w:rFonts w:asciiTheme="minorHAnsi" w:hAnsiTheme="minorHAnsi" w:cstheme="minorHAnsi"/>
          <w:szCs w:val="24"/>
        </w:rPr>
        <w:t xml:space="preserve"> 62. člen</w:t>
      </w:r>
      <w:r w:rsidR="00E97451">
        <w:rPr>
          <w:rFonts w:asciiTheme="minorHAnsi" w:hAnsiTheme="minorHAnsi" w:cstheme="minorHAnsi"/>
          <w:szCs w:val="24"/>
        </w:rPr>
        <w:t>a</w:t>
      </w:r>
      <w:r w:rsidR="00E97451" w:rsidRPr="00E97451">
        <w:rPr>
          <w:rFonts w:asciiTheme="minorHAnsi" w:hAnsiTheme="minorHAnsi" w:cstheme="minorHAnsi"/>
          <w:szCs w:val="24"/>
        </w:rPr>
        <w:t xml:space="preserve"> Uredbe o notranji organizaciji, sistemizaciji, delovnih mestih in nazivih v organih javne uprave in pravosodnih organih (Ur. l. RS, št. 107/25).</w:t>
      </w:r>
    </w:p>
    <w:p w14:paraId="4A30556B" w14:textId="77777777" w:rsidR="0076365C" w:rsidRPr="00D77E60" w:rsidRDefault="0076365C" w:rsidP="00532F9F">
      <w:pPr>
        <w:spacing w:line="240" w:lineRule="auto"/>
        <w:rPr>
          <w:rFonts w:asciiTheme="minorHAnsi" w:hAnsiTheme="minorHAnsi" w:cstheme="minorHAnsi"/>
          <w:szCs w:val="24"/>
        </w:rPr>
      </w:pPr>
    </w:p>
    <w:p w14:paraId="38236885" w14:textId="77777777"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Delovno področje:</w:t>
      </w:r>
    </w:p>
    <w:p w14:paraId="1CE9F835" w14:textId="3B1F4785" w:rsidR="00C56189" w:rsidRPr="00C56189" w:rsidRDefault="00C56189" w:rsidP="00C56189">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vodenje, organiziranje, koordiniranje in nadziranje dela v kadrovski službi</w:t>
      </w:r>
      <w:r>
        <w:rPr>
          <w:rFonts w:asciiTheme="minorHAnsi" w:hAnsiTheme="minorHAnsi" w:cstheme="minorHAnsi"/>
          <w:szCs w:val="24"/>
        </w:rPr>
        <w:t>,</w:t>
      </w:r>
    </w:p>
    <w:p w14:paraId="56E3CFD6" w14:textId="14D25B9F" w:rsidR="00C56189" w:rsidRPr="00C56189" w:rsidRDefault="00C56189" w:rsidP="00C56189">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izvrševanje zadev uprave organa</w:t>
      </w:r>
      <w:r>
        <w:rPr>
          <w:rFonts w:asciiTheme="minorHAnsi" w:hAnsiTheme="minorHAnsi" w:cstheme="minorHAnsi"/>
          <w:szCs w:val="24"/>
        </w:rPr>
        <w:t>,</w:t>
      </w:r>
    </w:p>
    <w:p w14:paraId="7CA939A0" w14:textId="32735782" w:rsidR="00C56189" w:rsidRPr="00C56189" w:rsidRDefault="00C56189" w:rsidP="00C56189">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definiranje, načrtovanje in optimiziranje ter posodabljanje poslovnih procesov</w:t>
      </w:r>
      <w:r>
        <w:rPr>
          <w:rFonts w:asciiTheme="minorHAnsi" w:hAnsiTheme="minorHAnsi" w:cstheme="minorHAnsi"/>
          <w:szCs w:val="24"/>
        </w:rPr>
        <w:t>,</w:t>
      </w:r>
    </w:p>
    <w:p w14:paraId="0314BD1E" w14:textId="1E3E205F" w:rsidR="00C56189" w:rsidRPr="00C56189" w:rsidRDefault="00C56189" w:rsidP="00C56189">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sprejem odločitev in priprava strokovnih podlag za najpomembnejše odločitve na kadrovskem področju</w:t>
      </w:r>
      <w:r>
        <w:rPr>
          <w:rFonts w:asciiTheme="minorHAnsi" w:hAnsiTheme="minorHAnsi" w:cstheme="minorHAnsi"/>
          <w:szCs w:val="24"/>
        </w:rPr>
        <w:t>,</w:t>
      </w:r>
    </w:p>
    <w:p w14:paraId="4DA7E377" w14:textId="22884A1B" w:rsidR="00C56189" w:rsidRPr="00C56189" w:rsidRDefault="00C56189" w:rsidP="00C56189">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priprava pomembnejših poročil, analiz in informacij s področja dela</w:t>
      </w:r>
      <w:r>
        <w:rPr>
          <w:rFonts w:asciiTheme="minorHAnsi" w:hAnsiTheme="minorHAnsi" w:cstheme="minorHAnsi"/>
          <w:szCs w:val="24"/>
        </w:rPr>
        <w:t>,</w:t>
      </w:r>
    </w:p>
    <w:p w14:paraId="4DEA6E71" w14:textId="4B35DB2E" w:rsidR="00C56189" w:rsidRPr="00C56189" w:rsidRDefault="00C56189" w:rsidP="003D7B1E">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priprava splošnih aktov, kadrovskih načrtov, sistemizacij in drugih strokovnih ter organizacijskih navodil, ki se nanašajo na kadrovsko poslovanje</w:t>
      </w:r>
      <w:r>
        <w:rPr>
          <w:rFonts w:asciiTheme="minorHAnsi" w:hAnsiTheme="minorHAnsi" w:cstheme="minorHAnsi"/>
          <w:szCs w:val="24"/>
        </w:rPr>
        <w:t>,</w:t>
      </w:r>
    </w:p>
    <w:p w14:paraId="359BD2AC" w14:textId="09B2FFF5" w:rsidR="00C56189" w:rsidRPr="00C56189" w:rsidRDefault="00C56189" w:rsidP="00C56189">
      <w:pPr>
        <w:numPr>
          <w:ilvl w:val="0"/>
          <w:numId w:val="5"/>
        </w:numPr>
        <w:spacing w:line="240" w:lineRule="auto"/>
        <w:rPr>
          <w:rFonts w:asciiTheme="minorHAnsi" w:hAnsiTheme="minorHAnsi" w:cstheme="minorHAnsi"/>
          <w:szCs w:val="24"/>
        </w:rPr>
      </w:pPr>
      <w:r>
        <w:rPr>
          <w:rFonts w:asciiTheme="minorHAnsi" w:hAnsiTheme="minorHAnsi" w:cstheme="minorHAnsi"/>
          <w:szCs w:val="24"/>
        </w:rPr>
        <w:t>i</w:t>
      </w:r>
      <w:r w:rsidRPr="00C56189">
        <w:rPr>
          <w:rFonts w:asciiTheme="minorHAnsi" w:hAnsiTheme="minorHAnsi" w:cstheme="minorHAnsi"/>
          <w:szCs w:val="24"/>
        </w:rPr>
        <w:t>zdelava osnutkov pogodb, odločb, sklepov, odredb in navodil, povezanih s kadrovskim poslovanjem</w:t>
      </w:r>
      <w:r>
        <w:rPr>
          <w:rFonts w:asciiTheme="minorHAnsi" w:hAnsiTheme="minorHAnsi" w:cstheme="minorHAnsi"/>
          <w:szCs w:val="24"/>
        </w:rPr>
        <w:t>,</w:t>
      </w:r>
    </w:p>
    <w:p w14:paraId="01C4F507" w14:textId="6655323C" w:rsidR="00C56189" w:rsidRPr="00C56189" w:rsidRDefault="00C56189" w:rsidP="00731C53">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opravljanje najzahtevnejših strokovnih del skladno s predpisi, ki urejajo postopek na posameznem področju, in materialnimi predpisi</w:t>
      </w:r>
      <w:r>
        <w:rPr>
          <w:rFonts w:asciiTheme="minorHAnsi" w:hAnsiTheme="minorHAnsi" w:cstheme="minorHAnsi"/>
          <w:szCs w:val="24"/>
        </w:rPr>
        <w:t>,</w:t>
      </w:r>
    </w:p>
    <w:p w14:paraId="5E8049F3" w14:textId="51D40AA6" w:rsidR="00532F9F" w:rsidRPr="00D77E60" w:rsidRDefault="00C56189" w:rsidP="00C56189">
      <w:pPr>
        <w:numPr>
          <w:ilvl w:val="0"/>
          <w:numId w:val="5"/>
        </w:numPr>
        <w:spacing w:line="240" w:lineRule="auto"/>
        <w:rPr>
          <w:rFonts w:asciiTheme="minorHAnsi" w:hAnsiTheme="minorHAnsi" w:cstheme="minorHAnsi"/>
          <w:szCs w:val="24"/>
        </w:rPr>
      </w:pPr>
      <w:r w:rsidRPr="00C56189">
        <w:rPr>
          <w:rFonts w:asciiTheme="minorHAnsi" w:hAnsiTheme="minorHAnsi" w:cstheme="minorHAnsi"/>
          <w:szCs w:val="24"/>
        </w:rPr>
        <w:t>opravljanje drugih del po odredbi vodje tožilstva ali direktorja</w:t>
      </w:r>
      <w:r w:rsidR="00532F9F" w:rsidRPr="00D77E60">
        <w:rPr>
          <w:rFonts w:asciiTheme="minorHAnsi" w:hAnsiTheme="minorHAnsi" w:cstheme="minorHAnsi"/>
          <w:szCs w:val="24"/>
        </w:rPr>
        <w:t>.</w:t>
      </w:r>
    </w:p>
    <w:p w14:paraId="7AA1E5BC" w14:textId="77777777" w:rsidR="00532F9F" w:rsidRPr="00D77E60" w:rsidRDefault="00532F9F" w:rsidP="00532F9F">
      <w:pPr>
        <w:spacing w:line="240" w:lineRule="auto"/>
        <w:ind w:left="360"/>
        <w:rPr>
          <w:rFonts w:asciiTheme="minorHAnsi" w:hAnsiTheme="minorHAnsi" w:cstheme="minorHAnsi"/>
          <w:szCs w:val="24"/>
        </w:rPr>
      </w:pPr>
    </w:p>
    <w:p w14:paraId="2FF7642B" w14:textId="77777777" w:rsidR="00532F9F" w:rsidRPr="00D77E60" w:rsidRDefault="00532F9F" w:rsidP="00532F9F">
      <w:pPr>
        <w:spacing w:line="240" w:lineRule="auto"/>
        <w:ind w:left="360"/>
        <w:rPr>
          <w:rFonts w:asciiTheme="minorHAnsi" w:hAnsiTheme="minorHAnsi" w:cstheme="minorHAnsi"/>
          <w:b/>
          <w:szCs w:val="24"/>
          <w:u w:val="single"/>
        </w:rPr>
      </w:pPr>
      <w:r w:rsidRPr="00D77E60">
        <w:rPr>
          <w:rFonts w:asciiTheme="minorHAnsi" w:hAnsiTheme="minorHAnsi" w:cstheme="minorHAnsi"/>
          <w:b/>
          <w:szCs w:val="24"/>
          <w:u w:val="single"/>
        </w:rPr>
        <w:t>Prijava mora vsebovati:</w:t>
      </w:r>
    </w:p>
    <w:p w14:paraId="40CA9DAA" w14:textId="77777777" w:rsidR="00532F9F" w:rsidRPr="00433813" w:rsidRDefault="00532F9F" w:rsidP="00532F9F">
      <w:pPr>
        <w:numPr>
          <w:ilvl w:val="0"/>
          <w:numId w:val="2"/>
        </w:numPr>
        <w:tabs>
          <w:tab w:val="clear" w:pos="720"/>
          <w:tab w:val="num" w:pos="360"/>
        </w:tabs>
        <w:spacing w:line="240" w:lineRule="auto"/>
        <w:ind w:left="360"/>
        <w:rPr>
          <w:rFonts w:asciiTheme="minorHAnsi" w:hAnsiTheme="minorHAnsi" w:cstheme="minorHAnsi"/>
          <w:szCs w:val="24"/>
        </w:rPr>
      </w:pPr>
      <w:r w:rsidRPr="00433813">
        <w:rPr>
          <w:rFonts w:asciiTheme="minorHAnsi" w:hAnsiTheme="minorHAnsi" w:cstheme="minorHAnsi"/>
          <w:szCs w:val="24"/>
        </w:rPr>
        <w:t>pisno izjavo o izpolnjevanju pogoja glede zahtevane izobrazbe, iz katere mora biti razvidna stopnja in smer izobrazbe, datum (dan, mesec, leto) zaključka izobraževanja ter ustanova, na kateri je bila izobrazba pridobljena;</w:t>
      </w:r>
    </w:p>
    <w:p w14:paraId="2694C72E" w14:textId="02B9CB05" w:rsidR="00532F9F" w:rsidRPr="00E97451" w:rsidRDefault="00532F9F" w:rsidP="00D025AC">
      <w:pPr>
        <w:numPr>
          <w:ilvl w:val="0"/>
          <w:numId w:val="2"/>
        </w:numPr>
        <w:tabs>
          <w:tab w:val="clear" w:pos="720"/>
          <w:tab w:val="num" w:pos="360"/>
        </w:tabs>
        <w:spacing w:line="240" w:lineRule="auto"/>
        <w:ind w:left="360"/>
        <w:rPr>
          <w:rFonts w:asciiTheme="minorHAnsi" w:hAnsiTheme="minorHAnsi" w:cstheme="minorHAnsi"/>
          <w:szCs w:val="24"/>
        </w:rPr>
      </w:pPr>
      <w:r w:rsidRPr="00E97451">
        <w:rPr>
          <w:rFonts w:asciiTheme="minorHAnsi" w:hAnsiTheme="minorHAnsi" w:cstheme="minorHAnsi"/>
          <w:szCs w:val="24"/>
        </w:rPr>
        <w:t>opis delovnih izkušenj, iz katerega je razvidno izpolnjevanje pogoja glede zahtevanih delovnih izkušenj (</w:t>
      </w:r>
      <w:r w:rsidR="00E97451" w:rsidRPr="00E97451">
        <w:rPr>
          <w:rFonts w:asciiTheme="minorHAnsi" w:hAnsiTheme="minorHAnsi" w:cstheme="minorHAnsi"/>
          <w:szCs w:val="24"/>
        </w:rPr>
        <w:t>kandidat navede vse dosedanje delovne izkušnje, datum sklenitve in datum prekinitve delovnega razmerja oziroma dela pri posameznem delodajalcu, ter kratko opiše delo, ki ga je opravljal pri tem delodajalcu, ter navede raven zahtevane izobrazbe za opravljanje dela</w:t>
      </w:r>
      <w:r w:rsidRPr="00E97451">
        <w:rPr>
          <w:rFonts w:asciiTheme="minorHAnsi" w:hAnsiTheme="minorHAnsi" w:cstheme="minorHAnsi"/>
          <w:szCs w:val="24"/>
        </w:rPr>
        <w:t>);</w:t>
      </w:r>
    </w:p>
    <w:p w14:paraId="34A9F77E" w14:textId="77777777" w:rsidR="00532F9F" w:rsidRPr="00433813" w:rsidRDefault="00532F9F" w:rsidP="00532F9F">
      <w:pPr>
        <w:numPr>
          <w:ilvl w:val="0"/>
          <w:numId w:val="2"/>
        </w:numPr>
        <w:tabs>
          <w:tab w:val="clear" w:pos="720"/>
          <w:tab w:val="num" w:pos="360"/>
        </w:tabs>
        <w:spacing w:line="240" w:lineRule="auto"/>
        <w:ind w:left="360"/>
        <w:rPr>
          <w:rFonts w:asciiTheme="minorHAnsi" w:hAnsiTheme="minorHAnsi" w:cstheme="minorHAnsi"/>
          <w:szCs w:val="24"/>
        </w:rPr>
      </w:pPr>
      <w:r w:rsidRPr="00433813">
        <w:rPr>
          <w:rFonts w:asciiTheme="minorHAnsi" w:hAnsiTheme="minorHAnsi" w:cstheme="minorHAnsi"/>
          <w:szCs w:val="24"/>
        </w:rPr>
        <w:t>pisno izjavo kandidata, da:</w:t>
      </w:r>
    </w:p>
    <w:p w14:paraId="7788770F" w14:textId="77777777" w:rsidR="00532F9F" w:rsidRPr="00433813" w:rsidRDefault="00532F9F" w:rsidP="00532F9F">
      <w:pPr>
        <w:numPr>
          <w:ilvl w:val="0"/>
          <w:numId w:val="3"/>
        </w:numPr>
        <w:spacing w:line="240" w:lineRule="auto"/>
        <w:rPr>
          <w:rFonts w:asciiTheme="minorHAnsi" w:hAnsiTheme="minorHAnsi" w:cstheme="minorHAnsi"/>
          <w:szCs w:val="24"/>
        </w:rPr>
      </w:pPr>
      <w:r w:rsidRPr="00433813">
        <w:rPr>
          <w:rFonts w:asciiTheme="minorHAnsi" w:hAnsiTheme="minorHAnsi" w:cstheme="minorHAnsi"/>
          <w:szCs w:val="24"/>
        </w:rPr>
        <w:t>je državljan Republike Slovenije,</w:t>
      </w:r>
    </w:p>
    <w:p w14:paraId="494C75EE" w14:textId="77777777" w:rsidR="00532F9F" w:rsidRPr="00433813" w:rsidRDefault="00532F9F" w:rsidP="00532F9F">
      <w:pPr>
        <w:numPr>
          <w:ilvl w:val="0"/>
          <w:numId w:val="3"/>
        </w:numPr>
        <w:spacing w:line="240" w:lineRule="auto"/>
        <w:rPr>
          <w:rFonts w:asciiTheme="minorHAnsi" w:hAnsiTheme="minorHAnsi" w:cstheme="minorHAnsi"/>
          <w:szCs w:val="24"/>
        </w:rPr>
      </w:pPr>
      <w:r w:rsidRPr="00433813">
        <w:rPr>
          <w:rFonts w:asciiTheme="minorHAnsi" w:hAnsiTheme="minorHAnsi" w:cstheme="minorHAnsi"/>
          <w:szCs w:val="24"/>
        </w:rPr>
        <w:t>ni bil pravnomočno obsojen zaradi naklepnega kaznivega dejanja, ki se preganja po uradni dolžnosti in da ni bil obsojen na nepogojno kazen zapora v trajanju več kot šest mesecev,</w:t>
      </w:r>
    </w:p>
    <w:p w14:paraId="1555127E" w14:textId="77777777" w:rsidR="00532F9F" w:rsidRPr="00433813" w:rsidRDefault="00532F9F" w:rsidP="00532F9F">
      <w:pPr>
        <w:numPr>
          <w:ilvl w:val="0"/>
          <w:numId w:val="3"/>
        </w:numPr>
        <w:spacing w:line="240" w:lineRule="auto"/>
        <w:rPr>
          <w:rFonts w:asciiTheme="minorHAnsi" w:hAnsiTheme="minorHAnsi" w:cstheme="minorHAnsi"/>
          <w:szCs w:val="24"/>
        </w:rPr>
      </w:pPr>
      <w:r w:rsidRPr="00433813">
        <w:rPr>
          <w:rFonts w:asciiTheme="minorHAnsi" w:hAnsiTheme="minorHAnsi" w:cstheme="minorHAnsi"/>
          <w:szCs w:val="24"/>
        </w:rPr>
        <w:t>zoper njega ni vložena pravnomočna obtožnica zaradi naklepnega kaznivega dejanja, ki se preganja po uradni dolžnosti;</w:t>
      </w:r>
    </w:p>
    <w:p w14:paraId="205B5C17" w14:textId="0CC96159" w:rsidR="00532F9F" w:rsidRPr="00433813" w:rsidRDefault="00532F9F" w:rsidP="0076365C">
      <w:pPr>
        <w:numPr>
          <w:ilvl w:val="0"/>
          <w:numId w:val="2"/>
        </w:numPr>
        <w:tabs>
          <w:tab w:val="clear" w:pos="720"/>
          <w:tab w:val="num" w:pos="360"/>
        </w:tabs>
        <w:spacing w:line="240" w:lineRule="auto"/>
        <w:ind w:left="360"/>
        <w:rPr>
          <w:rFonts w:asciiTheme="minorHAnsi" w:hAnsiTheme="minorHAnsi" w:cstheme="minorHAnsi"/>
          <w:szCs w:val="24"/>
        </w:rPr>
      </w:pPr>
      <w:r w:rsidRPr="00433813">
        <w:rPr>
          <w:rFonts w:asciiTheme="minorHAnsi" w:hAnsiTheme="minorHAnsi" w:cstheme="minorHAnsi"/>
          <w:szCs w:val="24"/>
        </w:rPr>
        <w:t xml:space="preserve">pisno izjavo, da za namen tega natečajnega postopka dovoljuje Okrožnemu državnemu tožilstvu v Ljubljani pridobitev podatkov iz </w:t>
      </w:r>
      <w:r w:rsidR="00433813">
        <w:rPr>
          <w:rFonts w:asciiTheme="minorHAnsi" w:hAnsiTheme="minorHAnsi" w:cstheme="minorHAnsi"/>
          <w:szCs w:val="24"/>
        </w:rPr>
        <w:t>3</w:t>
      </w:r>
      <w:r w:rsidRPr="00433813">
        <w:rPr>
          <w:rFonts w:asciiTheme="minorHAnsi" w:hAnsiTheme="minorHAnsi" w:cstheme="minorHAnsi"/>
          <w:szCs w:val="24"/>
        </w:rPr>
        <w:t>. točke iz uradnih evidenc</w:t>
      </w:r>
      <w:r w:rsidR="00F23A95" w:rsidRPr="00433813">
        <w:rPr>
          <w:rFonts w:asciiTheme="minorHAnsi" w:hAnsiTheme="minorHAnsi" w:cstheme="minorHAnsi"/>
          <w:szCs w:val="24"/>
        </w:rPr>
        <w:t>;</w:t>
      </w:r>
    </w:p>
    <w:p w14:paraId="0689DF03" w14:textId="3D8B3C65" w:rsidR="00F23A95" w:rsidRPr="00D77E60" w:rsidRDefault="00F23A95" w:rsidP="0076365C">
      <w:pPr>
        <w:numPr>
          <w:ilvl w:val="0"/>
          <w:numId w:val="2"/>
        </w:numPr>
        <w:tabs>
          <w:tab w:val="clear" w:pos="720"/>
          <w:tab w:val="num" w:pos="360"/>
        </w:tabs>
        <w:spacing w:line="240" w:lineRule="auto"/>
        <w:ind w:left="360"/>
        <w:rPr>
          <w:rFonts w:asciiTheme="minorHAnsi" w:hAnsiTheme="minorHAnsi" w:cstheme="minorHAnsi"/>
          <w:szCs w:val="24"/>
        </w:rPr>
      </w:pPr>
      <w:r w:rsidRPr="00433813">
        <w:rPr>
          <w:rFonts w:asciiTheme="minorHAnsi" w:hAnsiTheme="minorHAnsi" w:cstheme="minorHAnsi"/>
          <w:szCs w:val="24"/>
        </w:rPr>
        <w:t>pisno izjavo kandidata, da soglaša s tem, da bo Okrožno državno tožilstvo v Ljubljani</w:t>
      </w:r>
      <w:r>
        <w:rPr>
          <w:rFonts w:asciiTheme="minorHAnsi" w:hAnsiTheme="minorHAnsi" w:cstheme="minorHAnsi"/>
          <w:szCs w:val="24"/>
        </w:rPr>
        <w:t xml:space="preserve"> </w:t>
      </w:r>
      <w:r w:rsidRPr="00F23A95">
        <w:rPr>
          <w:rFonts w:asciiTheme="minorHAnsi" w:hAnsiTheme="minorHAnsi" w:cstheme="minorHAnsi"/>
          <w:szCs w:val="24"/>
        </w:rPr>
        <w:t>osebne podatke, ki jih je navedel v prijavi za prosto delovno mesto in v tej izjavi, obdelovalo v skladu z veljavnim zakonom, ki ureja varstvo osebnih podatkov, in določili Splošne uredbe o varstvu osebnih podatkov (GDPR) izključno za namen izvedbe predmetne javne objave</w:t>
      </w:r>
      <w:r>
        <w:rPr>
          <w:rFonts w:asciiTheme="minorHAnsi" w:hAnsiTheme="minorHAnsi" w:cstheme="minorHAnsi"/>
          <w:szCs w:val="24"/>
        </w:rPr>
        <w:t>.</w:t>
      </w:r>
    </w:p>
    <w:p w14:paraId="6BE8A1DD" w14:textId="77777777" w:rsidR="00532F9F" w:rsidRPr="00D77E60" w:rsidRDefault="00532F9F" w:rsidP="00532F9F">
      <w:pPr>
        <w:spacing w:line="240" w:lineRule="auto"/>
        <w:rPr>
          <w:rFonts w:asciiTheme="minorHAnsi" w:hAnsiTheme="minorHAnsi" w:cstheme="minorHAnsi"/>
          <w:szCs w:val="24"/>
        </w:rPr>
      </w:pPr>
    </w:p>
    <w:p w14:paraId="56968E60" w14:textId="77777777"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V primeru, da kandidat z vpogledom v uradne evidence ne soglaša, bo moral sam predložiti ustrezna dokazila.</w:t>
      </w:r>
    </w:p>
    <w:p w14:paraId="68E0D2B6" w14:textId="77777777" w:rsidR="00532F9F" w:rsidRPr="00D77E60" w:rsidRDefault="00532F9F" w:rsidP="00532F9F">
      <w:pPr>
        <w:spacing w:line="240" w:lineRule="auto"/>
        <w:rPr>
          <w:rFonts w:asciiTheme="minorHAnsi" w:hAnsiTheme="minorHAnsi" w:cstheme="minorHAnsi"/>
          <w:szCs w:val="24"/>
        </w:rPr>
      </w:pPr>
    </w:p>
    <w:p w14:paraId="14008828" w14:textId="77777777"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lastRenderedPageBreak/>
        <w:t xml:space="preserve">Zaželeno je, da prijava vsebuje tudi kratek življenjepis ter da kandidat v njej poleg formalne izobrazbe navede tudi druga znanja in veščine, ki jih je pridobil. Kandidat naj k prijavi priloži tudi potrdila, ki dokazujejo pridobljena dodatna znanja, veščine in sposobnosti oziroma izkušnje. </w:t>
      </w:r>
    </w:p>
    <w:p w14:paraId="7374198E" w14:textId="77777777" w:rsidR="00532F9F" w:rsidRPr="00D77E60" w:rsidRDefault="00532F9F" w:rsidP="00532F9F">
      <w:pPr>
        <w:spacing w:line="240" w:lineRule="auto"/>
        <w:rPr>
          <w:rFonts w:asciiTheme="minorHAnsi" w:hAnsiTheme="minorHAnsi" w:cstheme="minorHAnsi"/>
          <w:szCs w:val="24"/>
        </w:rPr>
      </w:pPr>
    </w:p>
    <w:p w14:paraId="4805512D" w14:textId="77777777" w:rsidR="00532F9F" w:rsidRPr="00D77E60"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Strokovna usposobljenost kandidatov se bo presojala na podlagi priloženih izjav, na podlagi razgovora s kandidati oziroma s pomočjo morebitnih drugih metod preverjanja strokovne usposobljenosti kandidatov.</w:t>
      </w:r>
    </w:p>
    <w:p w14:paraId="0F07F71A" w14:textId="77777777" w:rsidR="00532F9F" w:rsidRPr="00D77E60" w:rsidRDefault="00532F9F" w:rsidP="00532F9F">
      <w:pPr>
        <w:pStyle w:val="Navadensplet"/>
        <w:spacing w:before="0" w:beforeAutospacing="0" w:after="0" w:afterAutospacing="0"/>
        <w:jc w:val="both"/>
        <w:rPr>
          <w:rFonts w:asciiTheme="minorHAnsi" w:hAnsiTheme="minorHAnsi" w:cstheme="minorHAnsi"/>
        </w:rPr>
      </w:pPr>
    </w:p>
    <w:p w14:paraId="3F9F6C6C" w14:textId="6DF1C2DD" w:rsidR="00532F9F" w:rsidRDefault="00532F9F" w:rsidP="00532F9F">
      <w:pPr>
        <w:spacing w:line="240" w:lineRule="auto"/>
        <w:rPr>
          <w:rFonts w:asciiTheme="minorHAnsi" w:hAnsiTheme="minorHAnsi" w:cstheme="minorHAnsi"/>
          <w:szCs w:val="24"/>
        </w:rPr>
      </w:pPr>
      <w:r w:rsidRPr="00D77E60">
        <w:rPr>
          <w:rFonts w:asciiTheme="minorHAnsi" w:hAnsiTheme="minorHAnsi" w:cstheme="minorHAnsi"/>
          <w:szCs w:val="24"/>
        </w:rPr>
        <w:t>Izbran</w:t>
      </w:r>
      <w:r w:rsidR="009707C4">
        <w:rPr>
          <w:rFonts w:asciiTheme="minorHAnsi" w:hAnsiTheme="minorHAnsi" w:cstheme="minorHAnsi"/>
          <w:szCs w:val="24"/>
        </w:rPr>
        <w:t>i</w:t>
      </w:r>
      <w:r w:rsidRPr="00D77E60">
        <w:rPr>
          <w:rFonts w:asciiTheme="minorHAnsi" w:hAnsiTheme="minorHAnsi" w:cstheme="minorHAnsi"/>
          <w:szCs w:val="24"/>
        </w:rPr>
        <w:t xml:space="preserve"> kandidat bo delo na uradniškem delovnem mestu opravljal v nazivu </w:t>
      </w:r>
      <w:r w:rsidR="00C56189">
        <w:rPr>
          <w:rFonts w:asciiTheme="minorHAnsi" w:hAnsiTheme="minorHAnsi" w:cstheme="minorHAnsi"/>
          <w:szCs w:val="24"/>
        </w:rPr>
        <w:t>svetnik</w:t>
      </w:r>
      <w:r w:rsidR="00F23A95">
        <w:rPr>
          <w:rFonts w:asciiTheme="minorHAnsi" w:hAnsiTheme="minorHAnsi" w:cstheme="minorHAnsi"/>
          <w:szCs w:val="24"/>
        </w:rPr>
        <w:t xml:space="preserve"> v </w:t>
      </w:r>
      <w:r w:rsidRPr="00D77E60">
        <w:rPr>
          <w:rFonts w:asciiTheme="minorHAnsi" w:hAnsiTheme="minorHAnsi" w:cstheme="minorHAnsi"/>
          <w:szCs w:val="24"/>
        </w:rPr>
        <w:t xml:space="preserve"> </w:t>
      </w:r>
      <w:r w:rsidR="00F23A95">
        <w:rPr>
          <w:rFonts w:asciiTheme="minorHAnsi" w:hAnsiTheme="minorHAnsi" w:cstheme="minorHAnsi"/>
          <w:szCs w:val="24"/>
        </w:rPr>
        <w:t>pravosodju II</w:t>
      </w:r>
      <w:r w:rsidRPr="00D77E60">
        <w:rPr>
          <w:rFonts w:asciiTheme="minorHAnsi" w:hAnsiTheme="minorHAnsi" w:cstheme="minorHAnsi"/>
          <w:szCs w:val="24"/>
        </w:rPr>
        <w:t xml:space="preserve">, z možnostjo napredovanja v naziv </w:t>
      </w:r>
      <w:r w:rsidR="00C56189">
        <w:rPr>
          <w:rFonts w:asciiTheme="minorHAnsi" w:hAnsiTheme="minorHAnsi" w:cstheme="minorHAnsi"/>
          <w:szCs w:val="24"/>
        </w:rPr>
        <w:t>svetnik</w:t>
      </w:r>
      <w:r w:rsidR="00F23A95">
        <w:rPr>
          <w:rFonts w:asciiTheme="minorHAnsi" w:hAnsiTheme="minorHAnsi" w:cstheme="minorHAnsi"/>
          <w:szCs w:val="24"/>
        </w:rPr>
        <w:t xml:space="preserve"> v </w:t>
      </w:r>
      <w:r w:rsidR="00F23A95" w:rsidRPr="00D77E60">
        <w:rPr>
          <w:rFonts w:asciiTheme="minorHAnsi" w:hAnsiTheme="minorHAnsi" w:cstheme="minorHAnsi"/>
          <w:szCs w:val="24"/>
        </w:rPr>
        <w:t xml:space="preserve"> </w:t>
      </w:r>
      <w:r w:rsidR="00F23A95">
        <w:rPr>
          <w:rFonts w:asciiTheme="minorHAnsi" w:hAnsiTheme="minorHAnsi" w:cstheme="minorHAnsi"/>
          <w:szCs w:val="24"/>
        </w:rPr>
        <w:t>pravosodju I</w:t>
      </w:r>
      <w:r w:rsidRPr="00D77E60">
        <w:rPr>
          <w:rFonts w:asciiTheme="minorHAnsi" w:hAnsiTheme="minorHAnsi" w:cstheme="minorHAnsi"/>
          <w:szCs w:val="24"/>
        </w:rPr>
        <w:t>. Z izbranim kandidat</w:t>
      </w:r>
      <w:r w:rsidR="00057DA8">
        <w:rPr>
          <w:rFonts w:asciiTheme="minorHAnsi" w:hAnsiTheme="minorHAnsi" w:cstheme="minorHAnsi"/>
          <w:szCs w:val="24"/>
        </w:rPr>
        <w:t>om</w:t>
      </w:r>
      <w:r w:rsidR="00226BFC" w:rsidRPr="00D77E60">
        <w:rPr>
          <w:rFonts w:asciiTheme="minorHAnsi" w:hAnsiTheme="minorHAnsi" w:cstheme="minorHAnsi"/>
          <w:szCs w:val="24"/>
        </w:rPr>
        <w:t xml:space="preserve"> </w:t>
      </w:r>
      <w:r w:rsidRPr="00D77E60">
        <w:rPr>
          <w:rFonts w:asciiTheme="minorHAnsi" w:hAnsiTheme="minorHAnsi" w:cstheme="minorHAnsi"/>
          <w:szCs w:val="24"/>
        </w:rPr>
        <w:t>bo sklenjena pogodba o zaposlitvi za nedoločen čas, s polnim delovnim časom in s 6-mesečnim poskusnim delom. Izbran</w:t>
      </w:r>
      <w:r w:rsidR="009707C4">
        <w:rPr>
          <w:rFonts w:asciiTheme="minorHAnsi" w:hAnsiTheme="minorHAnsi" w:cstheme="minorHAnsi"/>
          <w:szCs w:val="24"/>
        </w:rPr>
        <w:t>i</w:t>
      </w:r>
      <w:r w:rsidRPr="00D77E60">
        <w:rPr>
          <w:rFonts w:asciiTheme="minorHAnsi" w:hAnsiTheme="minorHAnsi" w:cstheme="minorHAnsi"/>
          <w:szCs w:val="24"/>
        </w:rPr>
        <w:t xml:space="preserve"> kandidat bo delo opravljal v prostorih Okrožnega državnega tožilstva v Ljubljani.</w:t>
      </w:r>
      <w:r w:rsidR="00120F39" w:rsidRPr="00120F39">
        <w:t xml:space="preserve"> </w:t>
      </w:r>
      <w:r w:rsidR="00082745" w:rsidRPr="00120F39">
        <w:rPr>
          <w:rFonts w:asciiTheme="minorHAnsi" w:hAnsiTheme="minorHAnsi" w:cstheme="minorHAnsi"/>
          <w:szCs w:val="24"/>
        </w:rPr>
        <w:t xml:space="preserve">Izhodiščni plačni razred za razpisano delovno mesto je </w:t>
      </w:r>
      <w:r w:rsidR="00C56189">
        <w:rPr>
          <w:rFonts w:asciiTheme="minorHAnsi" w:hAnsiTheme="minorHAnsi" w:cstheme="minorHAnsi"/>
          <w:szCs w:val="24"/>
        </w:rPr>
        <w:t>28</w:t>
      </w:r>
      <w:r w:rsidR="00082745" w:rsidRPr="00120F39">
        <w:rPr>
          <w:rFonts w:asciiTheme="minorHAnsi" w:hAnsiTheme="minorHAnsi" w:cstheme="minorHAnsi"/>
          <w:szCs w:val="24"/>
        </w:rPr>
        <w:t xml:space="preserve"> (</w:t>
      </w:r>
      <w:r w:rsidR="00C56189" w:rsidRPr="00C56189">
        <w:rPr>
          <w:rFonts w:asciiTheme="minorHAnsi" w:hAnsiTheme="minorHAnsi" w:cstheme="minorHAnsi"/>
          <w:szCs w:val="24"/>
        </w:rPr>
        <w:t>2</w:t>
      </w:r>
      <w:r w:rsidR="00C56189">
        <w:rPr>
          <w:rFonts w:asciiTheme="minorHAnsi" w:hAnsiTheme="minorHAnsi" w:cstheme="minorHAnsi"/>
          <w:szCs w:val="24"/>
        </w:rPr>
        <w:t>.</w:t>
      </w:r>
      <w:r w:rsidR="00C56189" w:rsidRPr="00C56189">
        <w:rPr>
          <w:rFonts w:asciiTheme="minorHAnsi" w:hAnsiTheme="minorHAnsi" w:cstheme="minorHAnsi"/>
          <w:szCs w:val="24"/>
        </w:rPr>
        <w:t>785,27</w:t>
      </w:r>
      <w:r w:rsidR="00C56189">
        <w:rPr>
          <w:rFonts w:asciiTheme="minorHAnsi" w:hAnsiTheme="minorHAnsi" w:cstheme="minorHAnsi"/>
          <w:szCs w:val="24"/>
        </w:rPr>
        <w:t xml:space="preserve"> </w:t>
      </w:r>
      <w:r w:rsidR="00082745">
        <w:rPr>
          <w:rFonts w:asciiTheme="minorHAnsi" w:hAnsiTheme="minorHAnsi" w:cstheme="minorHAnsi"/>
          <w:szCs w:val="24"/>
        </w:rPr>
        <w:t>EUR</w:t>
      </w:r>
      <w:r w:rsidR="00082745" w:rsidRPr="00120F39">
        <w:rPr>
          <w:rFonts w:asciiTheme="minorHAnsi" w:hAnsiTheme="minorHAnsi" w:cstheme="minorHAnsi"/>
          <w:szCs w:val="24"/>
        </w:rPr>
        <w:t xml:space="preserve"> bruto)</w:t>
      </w:r>
      <w:r w:rsidR="00E97451">
        <w:rPr>
          <w:rFonts w:asciiTheme="minorHAnsi" w:hAnsiTheme="minorHAnsi" w:cstheme="minorHAnsi"/>
          <w:szCs w:val="24"/>
        </w:rPr>
        <w:t>,</w:t>
      </w:r>
      <w:r w:rsidR="00E97451" w:rsidRPr="00E97451">
        <w:t xml:space="preserve"> </w:t>
      </w:r>
      <w:r w:rsidR="00E97451" w:rsidRPr="00E97451">
        <w:rPr>
          <w:rFonts w:asciiTheme="minorHAnsi" w:hAnsiTheme="minorHAnsi" w:cstheme="minorHAnsi"/>
          <w:szCs w:val="24"/>
        </w:rPr>
        <w:t>pri čemer kandidat pridobi pravico do izplačila osnovne plače v vrednosti tega plačnega razreda postopno, na način iz 3. točke prvega odstavka 101. člena Zakona o skupnih temeljih sistema plač v javnem sektorju (Ur. l. RS, št. 95/24).</w:t>
      </w:r>
    </w:p>
    <w:p w14:paraId="58849048" w14:textId="77777777" w:rsidR="00E97451" w:rsidRDefault="00E97451" w:rsidP="00532F9F">
      <w:pPr>
        <w:spacing w:line="240" w:lineRule="auto"/>
        <w:rPr>
          <w:rFonts w:asciiTheme="minorHAnsi" w:hAnsiTheme="minorHAnsi" w:cstheme="minorHAnsi"/>
          <w:szCs w:val="24"/>
        </w:rPr>
      </w:pPr>
    </w:p>
    <w:p w14:paraId="2D40CD14" w14:textId="77777777" w:rsidR="00E97451" w:rsidRPr="00E97451" w:rsidRDefault="00E97451" w:rsidP="00E97451">
      <w:pPr>
        <w:spacing w:line="240" w:lineRule="auto"/>
        <w:rPr>
          <w:rFonts w:asciiTheme="minorHAnsi" w:hAnsiTheme="minorHAnsi" w:cstheme="minorHAnsi"/>
          <w:szCs w:val="24"/>
        </w:rPr>
      </w:pPr>
      <w:r w:rsidRPr="00E97451">
        <w:rPr>
          <w:rFonts w:asciiTheme="minorHAnsi" w:hAnsiTheme="minorHAnsi" w:cstheme="minorHAnsi"/>
          <w:szCs w:val="24"/>
        </w:rPr>
        <w:t>V izbirni postopek se v skladu s 65. členom ZJU-1 ne uvrsti kandidat, ki pošlje prijavo prepozno, kandidat, ki pošlje nepopolno prijavo ter kandidat, ki na dan izteka roka za vložitev prijave ne izkazuje izpolnjevanja natečajnih pogojev.</w:t>
      </w:r>
    </w:p>
    <w:p w14:paraId="3CE9ACC4" w14:textId="77777777" w:rsidR="00E97451" w:rsidRDefault="00E97451" w:rsidP="00532F9F">
      <w:pPr>
        <w:spacing w:line="240" w:lineRule="auto"/>
        <w:rPr>
          <w:rFonts w:asciiTheme="minorHAnsi" w:hAnsiTheme="minorHAnsi" w:cstheme="minorHAnsi"/>
          <w:szCs w:val="24"/>
        </w:rPr>
      </w:pPr>
    </w:p>
    <w:p w14:paraId="69D431DD" w14:textId="0ABAADE1" w:rsidR="00AD1D42" w:rsidRPr="00AD1D42" w:rsidRDefault="00AD1D42" w:rsidP="00AD1D42">
      <w:pPr>
        <w:spacing w:line="240" w:lineRule="auto"/>
        <w:rPr>
          <w:rFonts w:asciiTheme="minorHAnsi" w:hAnsiTheme="minorHAnsi" w:cstheme="minorHAnsi"/>
          <w:szCs w:val="24"/>
        </w:rPr>
      </w:pPr>
      <w:r w:rsidRPr="00AD1D42">
        <w:rPr>
          <w:rFonts w:asciiTheme="minorHAnsi" w:hAnsiTheme="minorHAnsi" w:cstheme="minorHAnsi"/>
          <w:szCs w:val="24"/>
        </w:rPr>
        <w:t xml:space="preserve">Kandidati oddajo elektronsko prijavo na prijavnem obrazcu za zaposlitev </w:t>
      </w:r>
      <w:r w:rsidRPr="00AD1D42">
        <w:rPr>
          <w:rFonts w:asciiTheme="minorHAnsi" w:hAnsiTheme="minorHAnsi" w:cstheme="minorHAnsi"/>
          <w:b/>
          <w:bCs/>
          <w:szCs w:val="24"/>
        </w:rPr>
        <w:t>z označbo</w:t>
      </w:r>
      <w:r w:rsidRPr="00AD1D42">
        <w:rPr>
          <w:rFonts w:asciiTheme="minorHAnsi" w:hAnsiTheme="minorHAnsi" w:cstheme="minorHAnsi"/>
          <w:szCs w:val="24"/>
        </w:rPr>
        <w:t xml:space="preserve"> »za javni natečaj za prosto delovno mesto  </w:t>
      </w:r>
      <w:r w:rsidR="00CD00BE" w:rsidRPr="00CD00BE">
        <w:rPr>
          <w:rFonts w:asciiTheme="minorHAnsi" w:hAnsiTheme="minorHAnsi" w:cstheme="minorHAnsi"/>
          <w:szCs w:val="24"/>
        </w:rPr>
        <w:t>svetnik v pravosodju – vodja kadrovske službe</w:t>
      </w:r>
      <w:r w:rsidRPr="00AD1D42">
        <w:rPr>
          <w:rFonts w:asciiTheme="minorHAnsi" w:hAnsiTheme="minorHAnsi" w:cstheme="minorHAnsi"/>
          <w:bCs/>
          <w:szCs w:val="24"/>
        </w:rPr>
        <w:t>«</w:t>
      </w:r>
      <w:r w:rsidRPr="00AD1D42">
        <w:rPr>
          <w:rFonts w:asciiTheme="minorHAnsi" w:hAnsiTheme="minorHAnsi" w:cstheme="minorHAnsi"/>
          <w:szCs w:val="24"/>
        </w:rPr>
        <w:t xml:space="preserve"> </w:t>
      </w:r>
      <w:r w:rsidRPr="00AD1D42">
        <w:rPr>
          <w:rFonts w:asciiTheme="minorHAnsi" w:hAnsiTheme="minorHAnsi" w:cstheme="minorHAnsi"/>
          <w:b/>
          <w:bCs/>
          <w:szCs w:val="24"/>
        </w:rPr>
        <w:t>v roku 8 dni</w:t>
      </w:r>
      <w:r w:rsidRPr="00AD1D42">
        <w:rPr>
          <w:rFonts w:asciiTheme="minorHAnsi" w:hAnsiTheme="minorHAnsi" w:cstheme="minorHAnsi"/>
          <w:szCs w:val="24"/>
        </w:rPr>
        <w:t xml:space="preserve"> od dneva objave javnega natečaja na spletnem mestu Vrhovnega državnega tožilstva RS </w:t>
      </w:r>
      <w:r w:rsidRPr="00AD1D42">
        <w:rPr>
          <w:rFonts w:asciiTheme="minorHAnsi" w:hAnsiTheme="minorHAnsi" w:cstheme="minorHAnsi"/>
          <w:b/>
          <w:szCs w:val="24"/>
        </w:rPr>
        <w:t>na elektronski naslov organa</w:t>
      </w:r>
      <w:r w:rsidRPr="00AD1D42">
        <w:rPr>
          <w:rFonts w:asciiTheme="minorHAnsi" w:hAnsiTheme="minorHAnsi" w:cstheme="minorHAnsi"/>
          <w:szCs w:val="24"/>
        </w:rPr>
        <w:t xml:space="preserve">: </w:t>
      </w:r>
      <w:hyperlink r:id="rId7" w:history="1">
        <w:r w:rsidRPr="00D77E60">
          <w:rPr>
            <w:rStyle w:val="Hiperpovezava"/>
            <w:rFonts w:asciiTheme="minorHAnsi" w:hAnsiTheme="minorHAnsi" w:cstheme="minorHAnsi"/>
            <w:b/>
          </w:rPr>
          <w:t>odtlj-kadrovska@dt-rs.si</w:t>
        </w:r>
      </w:hyperlink>
      <w:r w:rsidRPr="00AD1D42">
        <w:rPr>
          <w:rFonts w:asciiTheme="minorHAnsi" w:hAnsiTheme="minorHAnsi" w:cstheme="minorHAnsi"/>
          <w:szCs w:val="24"/>
          <w:u w:val="single"/>
        </w:rPr>
        <w:t>,</w:t>
      </w:r>
      <w:r w:rsidRPr="00AD1D42">
        <w:rPr>
          <w:rFonts w:asciiTheme="minorHAnsi" w:hAnsiTheme="minorHAnsi" w:cstheme="minorHAnsi"/>
          <w:szCs w:val="24"/>
        </w:rPr>
        <w:t xml:space="preserve"> pri čemer veljavnost prijave ni pogojena z varnim elektronskim podpisom. Šteje se, da prijava kandidata, ki ni bila oddana na navedeni elektronski naslov, ni bila vložena.</w:t>
      </w:r>
    </w:p>
    <w:p w14:paraId="696F0943" w14:textId="77777777" w:rsidR="00AD1D42" w:rsidRPr="00AD1D42" w:rsidRDefault="00AD1D42" w:rsidP="00AD1D42">
      <w:pPr>
        <w:spacing w:line="240" w:lineRule="auto"/>
        <w:rPr>
          <w:rFonts w:asciiTheme="minorHAnsi" w:hAnsiTheme="minorHAnsi" w:cstheme="minorHAnsi"/>
          <w:szCs w:val="24"/>
        </w:rPr>
      </w:pPr>
    </w:p>
    <w:p w14:paraId="63C33B62" w14:textId="77777777" w:rsidR="00AD1D42" w:rsidRPr="00AD1D42" w:rsidRDefault="00AD1D42" w:rsidP="00AD1D42">
      <w:pPr>
        <w:spacing w:line="240" w:lineRule="auto"/>
        <w:rPr>
          <w:rFonts w:asciiTheme="minorHAnsi" w:hAnsiTheme="minorHAnsi" w:cstheme="minorHAnsi"/>
          <w:szCs w:val="24"/>
        </w:rPr>
      </w:pPr>
      <w:r w:rsidRPr="00AD1D42">
        <w:rPr>
          <w:rFonts w:asciiTheme="minorHAnsi" w:hAnsiTheme="minorHAnsi" w:cstheme="minorHAnsi"/>
          <w:szCs w:val="24"/>
        </w:rPr>
        <w:t>Obveščanje v postopku javnega natečaja poteka po elektronski poti na elektronski naslov kandidata, s katerega je poslal prijavo na javni natečaj, ali ki ga je za namen obveščanja v postopku navedel v prijavi.</w:t>
      </w:r>
    </w:p>
    <w:p w14:paraId="76BCD661" w14:textId="77777777" w:rsidR="00E97451" w:rsidRPr="00D77E60" w:rsidRDefault="00E97451" w:rsidP="00532F9F">
      <w:pPr>
        <w:spacing w:line="240" w:lineRule="auto"/>
        <w:rPr>
          <w:rFonts w:asciiTheme="minorHAnsi" w:hAnsiTheme="minorHAnsi" w:cstheme="minorHAnsi"/>
          <w:szCs w:val="24"/>
        </w:rPr>
      </w:pPr>
    </w:p>
    <w:p w14:paraId="371EE01B" w14:textId="6AADD30D" w:rsidR="00532F9F" w:rsidRPr="00D77E60" w:rsidRDefault="00AC2917" w:rsidP="00532F9F">
      <w:pPr>
        <w:spacing w:line="240" w:lineRule="auto"/>
        <w:rPr>
          <w:rFonts w:asciiTheme="minorHAnsi" w:hAnsiTheme="minorHAnsi" w:cstheme="minorHAnsi"/>
          <w:szCs w:val="24"/>
        </w:rPr>
      </w:pPr>
      <w:r w:rsidRPr="00D77E60">
        <w:rPr>
          <w:rFonts w:asciiTheme="minorHAnsi" w:hAnsiTheme="minorHAnsi" w:cstheme="minorHAnsi"/>
          <w:szCs w:val="24"/>
        </w:rPr>
        <w:t xml:space="preserve">Obvestilo o končanem javnem natečaju bo objavljeno na spletni strani Vrhovnega državnega tožilstva RS: </w:t>
      </w:r>
      <w:hyperlink r:id="rId8" w:history="1">
        <w:r w:rsidRPr="00D77E60">
          <w:rPr>
            <w:rStyle w:val="Hiperpovezava"/>
            <w:rFonts w:asciiTheme="minorHAnsi" w:hAnsiTheme="minorHAnsi" w:cstheme="minorHAnsi"/>
            <w:szCs w:val="24"/>
          </w:rPr>
          <w:t>http://www.dt-rs.si/zaposlitve</w:t>
        </w:r>
      </w:hyperlink>
      <w:r w:rsidR="00532F9F" w:rsidRPr="00D77E60">
        <w:rPr>
          <w:rFonts w:asciiTheme="minorHAnsi" w:hAnsiTheme="minorHAnsi" w:cstheme="minorHAnsi"/>
          <w:szCs w:val="24"/>
        </w:rPr>
        <w:t>.</w:t>
      </w:r>
    </w:p>
    <w:p w14:paraId="36884CD7" w14:textId="77777777" w:rsidR="00532F9F" w:rsidRPr="00D77E60" w:rsidRDefault="00532F9F" w:rsidP="00532F9F">
      <w:pPr>
        <w:spacing w:line="240" w:lineRule="auto"/>
        <w:rPr>
          <w:rFonts w:asciiTheme="minorHAnsi" w:hAnsiTheme="minorHAnsi" w:cstheme="minorHAnsi"/>
          <w:szCs w:val="24"/>
        </w:rPr>
      </w:pPr>
    </w:p>
    <w:p w14:paraId="25F8B690" w14:textId="0065D3AE" w:rsidR="00532F9F" w:rsidRPr="00D77E60" w:rsidRDefault="00532F9F" w:rsidP="00532F9F">
      <w:pPr>
        <w:pStyle w:val="Navadensplet"/>
        <w:spacing w:before="0" w:beforeAutospacing="0" w:after="0" w:afterAutospacing="0"/>
        <w:jc w:val="both"/>
        <w:rPr>
          <w:rFonts w:asciiTheme="minorHAnsi" w:hAnsiTheme="minorHAnsi" w:cstheme="minorHAnsi"/>
          <w:lang w:eastAsia="en-US"/>
        </w:rPr>
      </w:pPr>
      <w:r w:rsidRPr="00D77E60">
        <w:rPr>
          <w:rFonts w:asciiTheme="minorHAnsi" w:hAnsiTheme="minorHAnsi" w:cstheme="minorHAnsi"/>
          <w:lang w:eastAsia="en-US"/>
        </w:rPr>
        <w:t xml:space="preserve">Informacije o izvedbi </w:t>
      </w:r>
      <w:r w:rsidR="0076365C" w:rsidRPr="00D77E60">
        <w:rPr>
          <w:rFonts w:asciiTheme="minorHAnsi" w:hAnsiTheme="minorHAnsi" w:cstheme="minorHAnsi"/>
          <w:lang w:eastAsia="en-US"/>
        </w:rPr>
        <w:t xml:space="preserve">javnega </w:t>
      </w:r>
      <w:r w:rsidRPr="00D77E60">
        <w:rPr>
          <w:rFonts w:asciiTheme="minorHAnsi" w:hAnsiTheme="minorHAnsi" w:cstheme="minorHAnsi"/>
          <w:lang w:eastAsia="en-US"/>
        </w:rPr>
        <w:t xml:space="preserve">natečaja dobite v Kadrovski službi, telefon </w:t>
      </w:r>
      <w:r w:rsidR="00514793">
        <w:rPr>
          <w:rFonts w:asciiTheme="minorHAnsi" w:hAnsiTheme="minorHAnsi" w:cstheme="minorHAnsi"/>
          <w:lang w:eastAsia="en-US"/>
        </w:rPr>
        <w:t>01/252 8502</w:t>
      </w:r>
      <w:r w:rsidRPr="00D77E60">
        <w:rPr>
          <w:rFonts w:asciiTheme="minorHAnsi" w:hAnsiTheme="minorHAnsi" w:cstheme="minorHAnsi"/>
          <w:lang w:eastAsia="en-US"/>
        </w:rPr>
        <w:t>, vsak delavnik od 10:00 do 11:00 ure.</w:t>
      </w:r>
    </w:p>
    <w:p w14:paraId="51807FB6" w14:textId="77777777" w:rsidR="00532F9F" w:rsidRPr="00D77E60" w:rsidRDefault="00532F9F" w:rsidP="00532F9F">
      <w:pPr>
        <w:spacing w:line="240" w:lineRule="auto"/>
        <w:rPr>
          <w:rFonts w:asciiTheme="minorHAnsi" w:hAnsiTheme="minorHAnsi" w:cstheme="minorHAnsi"/>
          <w:szCs w:val="24"/>
        </w:rPr>
      </w:pPr>
    </w:p>
    <w:p w14:paraId="49B05B4F" w14:textId="77777777" w:rsidR="00532F9F" w:rsidRPr="00D77E60" w:rsidRDefault="00532F9F" w:rsidP="00532F9F">
      <w:pPr>
        <w:spacing w:line="240" w:lineRule="auto"/>
        <w:rPr>
          <w:rFonts w:asciiTheme="minorHAnsi" w:hAnsiTheme="minorHAnsi" w:cstheme="minorHAnsi"/>
          <w:i/>
          <w:szCs w:val="24"/>
        </w:rPr>
      </w:pPr>
      <w:r w:rsidRPr="00D77E60">
        <w:rPr>
          <w:rFonts w:asciiTheme="minorHAnsi" w:hAnsiTheme="minorHAnsi" w:cstheme="minorHAnsi"/>
          <w:i/>
          <w:szCs w:val="24"/>
        </w:rPr>
        <w:t>Opomba: v besedilu natečaja uporabljeni izrazi, zapisani v moški spolni slovnični obliki, so uporabljeni kot nevtralni za ženske in moške.</w:t>
      </w:r>
    </w:p>
    <w:p w14:paraId="6F7CF6A3" w14:textId="77777777" w:rsidR="00532F9F" w:rsidRDefault="00532F9F" w:rsidP="00532F9F">
      <w:pPr>
        <w:rPr>
          <w:rFonts w:asciiTheme="minorHAnsi" w:hAnsiTheme="minorHAnsi" w:cstheme="minorHAnsi"/>
          <w:szCs w:val="24"/>
        </w:rPr>
      </w:pPr>
      <w:r w:rsidRPr="00D77E60">
        <w:rPr>
          <w:rFonts w:asciiTheme="minorHAnsi" w:hAnsiTheme="minorHAnsi" w:cstheme="minorHAnsi"/>
          <w:szCs w:val="24"/>
        </w:rPr>
        <w:t xml:space="preserve">          </w:t>
      </w:r>
    </w:p>
    <w:p w14:paraId="57E6A492" w14:textId="77777777" w:rsidR="00AD1D42" w:rsidRPr="00D77E60" w:rsidRDefault="00AD1D42" w:rsidP="00532F9F">
      <w:pPr>
        <w:rPr>
          <w:rFonts w:asciiTheme="minorHAnsi" w:hAnsiTheme="minorHAnsi" w:cstheme="minorHAnsi"/>
          <w:szCs w:val="24"/>
        </w:rPr>
      </w:pPr>
    </w:p>
    <w:p w14:paraId="280ECE6B" w14:textId="6F9706AA" w:rsidR="00532F9F" w:rsidRPr="00C83753" w:rsidRDefault="002730B6" w:rsidP="00C83753">
      <w:pPr>
        <w:pStyle w:val="Naslov2"/>
        <w:ind w:left="4248"/>
        <w:jc w:val="center"/>
        <w:rPr>
          <w:rFonts w:asciiTheme="minorHAnsi" w:hAnsiTheme="minorHAnsi" w:cstheme="minorHAnsi"/>
          <w:szCs w:val="24"/>
        </w:rPr>
      </w:pPr>
      <w:r>
        <w:rPr>
          <w:rFonts w:asciiTheme="minorHAnsi" w:hAnsiTheme="minorHAnsi" w:cstheme="minorHAnsi"/>
          <w:szCs w:val="24"/>
        </w:rPr>
        <w:t>Alenka Razpet</w:t>
      </w:r>
    </w:p>
    <w:p w14:paraId="5292EC02" w14:textId="0CC21100" w:rsidR="00C83753" w:rsidRPr="00C83753" w:rsidRDefault="002730B6" w:rsidP="00C83753">
      <w:pPr>
        <w:pStyle w:val="Naslov2"/>
        <w:ind w:left="4248"/>
        <w:jc w:val="center"/>
        <w:rPr>
          <w:rFonts w:asciiTheme="minorHAnsi" w:hAnsiTheme="minorHAnsi" w:cstheme="minorHAnsi"/>
        </w:rPr>
      </w:pPr>
      <w:r>
        <w:rPr>
          <w:rFonts w:asciiTheme="minorHAnsi" w:hAnsiTheme="minorHAnsi" w:cstheme="minorHAnsi"/>
        </w:rPr>
        <w:t>direktorica</w:t>
      </w:r>
    </w:p>
    <w:sectPr w:rsidR="00C83753" w:rsidRPr="00C83753" w:rsidSect="00B771D7">
      <w:footerReference w:type="default" r:id="rId9"/>
      <w:headerReference w:type="first" r:id="rId10"/>
      <w:footerReference w:type="first" r:id="rId11"/>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DC78" w14:textId="77777777" w:rsidR="00CA0D30" w:rsidRDefault="00CA0D30" w:rsidP="003B15A3">
      <w:r>
        <w:separator/>
      </w:r>
    </w:p>
  </w:endnote>
  <w:endnote w:type="continuationSeparator" w:id="0">
    <w:p w14:paraId="310E5D36" w14:textId="77777777" w:rsidR="00CA0D30" w:rsidRDefault="00CA0D30"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EDEC" w14:textId="3221E6ED" w:rsidR="00B25470" w:rsidRDefault="00B771D7" w:rsidP="00B25470">
    <w:pPr>
      <w:jc w:val="right"/>
      <w:rPr>
        <w:rFonts w:ascii="Calibri" w:hAnsi="Calibri" w:cs="Calibri"/>
        <w:noProof/>
        <w:sz w:val="22"/>
        <w:szCs w:val="16"/>
      </w:rPr>
    </w:pPr>
    <w:r>
      <w:rPr>
        <w:rFonts w:ascii="Calibri" w:hAnsi="Calibri" w:cs="Calibri"/>
        <w:noProof/>
        <w:sz w:val="22"/>
      </w:rPr>
      <w:drawing>
        <wp:anchor distT="0" distB="0" distL="114300" distR="114300" simplePos="0" relativeHeight="251660288" behindDoc="1" locked="0" layoutInCell="1" allowOverlap="1" wp14:anchorId="45C65724" wp14:editId="6509E335">
          <wp:simplePos x="0" y="0"/>
          <wp:positionH relativeFrom="page">
            <wp:align>right</wp:align>
          </wp:positionH>
          <wp:positionV relativeFrom="page">
            <wp:align>bottom</wp:align>
          </wp:positionV>
          <wp:extent cx="4140716" cy="64922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B25470" w:rsidRPr="00B771D7">
      <w:rPr>
        <w:rFonts w:ascii="Calibri" w:hAnsi="Calibri" w:cs="Calibri"/>
        <w:sz w:val="22"/>
      </w:rPr>
      <w:tab/>
    </w:r>
    <w:r w:rsidR="00B25470" w:rsidRPr="00B771D7">
      <w:rPr>
        <w:rFonts w:ascii="Calibri" w:hAnsi="Calibri" w:cs="Calibri"/>
        <w:sz w:val="22"/>
        <w:szCs w:val="16"/>
      </w:rPr>
      <w:fldChar w:fldCharType="begin"/>
    </w:r>
    <w:r w:rsidR="00B25470" w:rsidRPr="00B771D7">
      <w:rPr>
        <w:rFonts w:ascii="Calibri" w:hAnsi="Calibri" w:cs="Calibri"/>
        <w:sz w:val="22"/>
        <w:szCs w:val="16"/>
      </w:rPr>
      <w:instrText xml:space="preserve"> PAGE   \* MERGEFORMAT </w:instrText>
    </w:r>
    <w:r w:rsidR="00B25470" w:rsidRPr="00B771D7">
      <w:rPr>
        <w:rFonts w:ascii="Calibri" w:hAnsi="Calibri" w:cs="Calibri"/>
        <w:sz w:val="22"/>
        <w:szCs w:val="16"/>
      </w:rPr>
      <w:fldChar w:fldCharType="separate"/>
    </w:r>
    <w:r w:rsidR="004E06C3" w:rsidRPr="00B771D7">
      <w:rPr>
        <w:rFonts w:ascii="Calibri" w:hAnsi="Calibri" w:cs="Calibri"/>
        <w:noProof/>
        <w:sz w:val="22"/>
        <w:szCs w:val="16"/>
      </w:rPr>
      <w:t>2</w:t>
    </w:r>
    <w:r w:rsidR="00B25470" w:rsidRPr="00B771D7">
      <w:rPr>
        <w:rFonts w:ascii="Calibri" w:hAnsi="Calibri" w:cs="Calibri"/>
        <w:sz w:val="22"/>
        <w:szCs w:val="16"/>
      </w:rPr>
      <w:fldChar w:fldCharType="end"/>
    </w:r>
    <w:r w:rsidR="00B25470" w:rsidRPr="00B771D7">
      <w:rPr>
        <w:rFonts w:ascii="Calibri" w:hAnsi="Calibri" w:cs="Calibri"/>
        <w:noProof/>
        <w:sz w:val="22"/>
        <w:szCs w:val="16"/>
      </w:rPr>
      <w:t xml:space="preserve"> / </w:t>
    </w:r>
    <w:r w:rsidR="00B25470" w:rsidRPr="00B771D7">
      <w:rPr>
        <w:rFonts w:ascii="Calibri" w:hAnsi="Calibri" w:cs="Calibri"/>
        <w:noProof/>
        <w:sz w:val="22"/>
        <w:szCs w:val="16"/>
      </w:rPr>
      <w:fldChar w:fldCharType="begin"/>
    </w:r>
    <w:r w:rsidR="00B25470" w:rsidRPr="00B771D7">
      <w:rPr>
        <w:rFonts w:ascii="Calibri" w:hAnsi="Calibri" w:cs="Calibri"/>
        <w:noProof/>
        <w:sz w:val="22"/>
        <w:szCs w:val="16"/>
      </w:rPr>
      <w:instrText xml:space="preserve"> SECTIONPAGES   \* MERGEFORMAT </w:instrText>
    </w:r>
    <w:r w:rsidR="00B25470" w:rsidRPr="00B771D7">
      <w:rPr>
        <w:rFonts w:ascii="Calibri" w:hAnsi="Calibri" w:cs="Calibri"/>
        <w:noProof/>
        <w:sz w:val="22"/>
        <w:szCs w:val="16"/>
      </w:rPr>
      <w:fldChar w:fldCharType="separate"/>
    </w:r>
    <w:r w:rsidR="00CD00BE">
      <w:rPr>
        <w:rFonts w:ascii="Calibri" w:hAnsi="Calibri" w:cs="Calibri"/>
        <w:noProof/>
        <w:sz w:val="22"/>
        <w:szCs w:val="16"/>
      </w:rPr>
      <w:t>3</w:t>
    </w:r>
    <w:r w:rsidR="00B25470" w:rsidRPr="00B771D7">
      <w:rPr>
        <w:rFonts w:ascii="Calibri" w:hAnsi="Calibri" w:cs="Calibri"/>
        <w:noProof/>
        <w:sz w:val="22"/>
        <w:szCs w:val="16"/>
      </w:rPr>
      <w:fldChar w:fldCharType="end"/>
    </w:r>
  </w:p>
  <w:p w14:paraId="0EA754B3" w14:textId="77777777" w:rsidR="00B771D7" w:rsidRDefault="00B771D7" w:rsidP="00B25470">
    <w:pPr>
      <w:jc w:val="right"/>
      <w:rPr>
        <w:rFonts w:ascii="Calibri" w:hAnsi="Calibri" w:cs="Calibri"/>
        <w:sz w:val="22"/>
        <w:szCs w:val="16"/>
      </w:rPr>
    </w:pPr>
  </w:p>
  <w:p w14:paraId="446901F6" w14:textId="77777777" w:rsidR="00B771D7" w:rsidRPr="00B771D7" w:rsidRDefault="00B771D7" w:rsidP="00B25470">
    <w:pPr>
      <w:jc w:val="right"/>
      <w:rPr>
        <w:rFonts w:ascii="Calibri" w:hAnsi="Calibri" w:cs="Calibri"/>
        <w:sz w:val="2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D499" w14:textId="61EE39C6" w:rsidR="007947BD" w:rsidRDefault="00B771D7" w:rsidP="007947BD">
    <w:pPr>
      <w:pStyle w:val="Noga"/>
      <w:jc w:val="right"/>
      <w:rPr>
        <w:rStyle w:val="Xnoga"/>
        <w:rFonts w:ascii="Calibri" w:hAnsi="Calibri" w:cs="Calibri"/>
        <w:sz w:val="22"/>
      </w:rPr>
    </w:pPr>
    <w:r>
      <w:rPr>
        <w:rFonts w:ascii="Calibri" w:hAnsi="Calibri" w:cs="Calibri"/>
        <w:noProof/>
        <w:sz w:val="22"/>
        <w:szCs w:val="16"/>
      </w:rPr>
      <w:drawing>
        <wp:anchor distT="0" distB="0" distL="114300" distR="114300" simplePos="0" relativeHeight="251659264" behindDoc="1" locked="0" layoutInCell="1" allowOverlap="1" wp14:anchorId="3B45EE55" wp14:editId="04D51650">
          <wp:simplePos x="0" y="0"/>
          <wp:positionH relativeFrom="page">
            <wp:align>right</wp:align>
          </wp:positionH>
          <wp:positionV relativeFrom="page">
            <wp:align>bottom</wp:align>
          </wp:positionV>
          <wp:extent cx="4140716" cy="6492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7947BD" w:rsidRPr="00B771D7">
      <w:rPr>
        <w:rStyle w:val="Xnoga"/>
        <w:rFonts w:ascii="Calibri" w:hAnsi="Calibri" w:cs="Calibri"/>
        <w:sz w:val="22"/>
      </w:rPr>
      <w:tab/>
    </w:r>
    <w:r w:rsidR="007947BD" w:rsidRPr="00B771D7">
      <w:rPr>
        <w:rStyle w:val="Xnoga"/>
        <w:rFonts w:ascii="Calibri" w:hAnsi="Calibri" w:cs="Calibri"/>
        <w:sz w:val="22"/>
      </w:rPr>
      <w:fldChar w:fldCharType="begin"/>
    </w:r>
    <w:r w:rsidR="007947BD" w:rsidRPr="00B771D7">
      <w:rPr>
        <w:rStyle w:val="Xnoga"/>
        <w:rFonts w:ascii="Calibri" w:hAnsi="Calibri" w:cs="Calibri"/>
        <w:sz w:val="22"/>
      </w:rPr>
      <w:instrText xml:space="preserve"> PAGE   \* MERGEFORMAT </w:instrText>
    </w:r>
    <w:r w:rsidR="007947BD" w:rsidRPr="00B771D7">
      <w:rPr>
        <w:rStyle w:val="Xnoga"/>
        <w:rFonts w:ascii="Calibri" w:hAnsi="Calibri" w:cs="Calibri"/>
        <w:sz w:val="22"/>
      </w:rPr>
      <w:fldChar w:fldCharType="separate"/>
    </w:r>
    <w:r w:rsidR="00645748" w:rsidRPr="00B771D7">
      <w:rPr>
        <w:rStyle w:val="Xnoga"/>
        <w:rFonts w:ascii="Calibri" w:hAnsi="Calibri" w:cs="Calibri"/>
        <w:noProof/>
        <w:sz w:val="22"/>
      </w:rPr>
      <w:t>1</w:t>
    </w:r>
    <w:r w:rsidR="007947BD" w:rsidRPr="00B771D7">
      <w:rPr>
        <w:rStyle w:val="Xnoga"/>
        <w:rFonts w:ascii="Calibri" w:hAnsi="Calibri" w:cs="Calibri"/>
        <w:sz w:val="22"/>
      </w:rPr>
      <w:fldChar w:fldCharType="end"/>
    </w:r>
    <w:r w:rsidR="007947BD" w:rsidRPr="00B771D7">
      <w:rPr>
        <w:rStyle w:val="Xnoga"/>
        <w:rFonts w:ascii="Calibri" w:hAnsi="Calibri" w:cs="Calibri"/>
        <w:sz w:val="22"/>
      </w:rPr>
      <w:t xml:space="preserve"> / </w:t>
    </w:r>
    <w:r w:rsidR="007947BD" w:rsidRPr="00B771D7">
      <w:rPr>
        <w:rStyle w:val="Xnoga"/>
        <w:rFonts w:ascii="Calibri" w:hAnsi="Calibri" w:cs="Calibri"/>
        <w:sz w:val="22"/>
      </w:rPr>
      <w:fldChar w:fldCharType="begin"/>
    </w:r>
    <w:r w:rsidR="007947BD" w:rsidRPr="00B771D7">
      <w:rPr>
        <w:rStyle w:val="Xnoga"/>
        <w:rFonts w:ascii="Calibri" w:hAnsi="Calibri" w:cs="Calibri"/>
        <w:sz w:val="22"/>
      </w:rPr>
      <w:instrText xml:space="preserve"> SECTIONPAGES   \* MERGEFORMAT </w:instrText>
    </w:r>
    <w:r w:rsidR="007947BD" w:rsidRPr="00B771D7">
      <w:rPr>
        <w:rStyle w:val="Xnoga"/>
        <w:rFonts w:ascii="Calibri" w:hAnsi="Calibri" w:cs="Calibri"/>
        <w:sz w:val="22"/>
      </w:rPr>
      <w:fldChar w:fldCharType="separate"/>
    </w:r>
    <w:r w:rsidR="00CD00BE">
      <w:rPr>
        <w:rStyle w:val="Xnoga"/>
        <w:rFonts w:ascii="Calibri" w:hAnsi="Calibri" w:cs="Calibri"/>
        <w:noProof/>
        <w:sz w:val="22"/>
      </w:rPr>
      <w:t>1</w:t>
    </w:r>
    <w:r w:rsidR="007947BD" w:rsidRPr="00B771D7">
      <w:rPr>
        <w:rStyle w:val="Xnoga"/>
        <w:rFonts w:ascii="Calibri" w:hAnsi="Calibri" w:cs="Calibri"/>
        <w:sz w:val="22"/>
      </w:rPr>
      <w:fldChar w:fldCharType="end"/>
    </w:r>
  </w:p>
  <w:p w14:paraId="40EEDF21" w14:textId="77777777" w:rsidR="00B771D7" w:rsidRDefault="00B771D7" w:rsidP="007947BD">
    <w:pPr>
      <w:pStyle w:val="Noga"/>
      <w:jc w:val="right"/>
      <w:rPr>
        <w:rStyle w:val="Xnoga"/>
        <w:rFonts w:ascii="Calibri" w:hAnsi="Calibri" w:cs="Calibri"/>
        <w:sz w:val="22"/>
      </w:rPr>
    </w:pPr>
  </w:p>
  <w:p w14:paraId="26F2C96F" w14:textId="77777777" w:rsidR="00B771D7" w:rsidRPr="00B771D7" w:rsidRDefault="00B771D7" w:rsidP="007947B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5876D" w14:textId="77777777" w:rsidR="00CA0D30" w:rsidRDefault="00CA0D30" w:rsidP="003B15A3">
      <w:r>
        <w:separator/>
      </w:r>
    </w:p>
  </w:footnote>
  <w:footnote w:type="continuationSeparator" w:id="0">
    <w:p w14:paraId="777D0029" w14:textId="77777777" w:rsidR="00CA0D30" w:rsidRDefault="00CA0D30"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E19F" w14:textId="77777777" w:rsidR="00B771D7" w:rsidRDefault="00B771D7">
    <w:pPr>
      <w:pStyle w:val="Glava"/>
      <w:rPr>
        <w:rFonts w:ascii="Calibri" w:hAnsi="Calibri" w:cs="Calibri"/>
        <w:sz w:val="22"/>
      </w:rPr>
    </w:pPr>
    <w:r>
      <w:rPr>
        <w:rFonts w:ascii="Calibri" w:hAnsi="Calibri" w:cs="Calibri"/>
        <w:noProof/>
        <w:sz w:val="22"/>
      </w:rPr>
      <w:drawing>
        <wp:anchor distT="0" distB="0" distL="114300" distR="114300" simplePos="0" relativeHeight="251658240" behindDoc="1" locked="0" layoutInCell="1" allowOverlap="1" wp14:anchorId="475E4E02" wp14:editId="07E36FD5">
          <wp:simplePos x="0" y="0"/>
          <wp:positionH relativeFrom="page">
            <wp:align>left</wp:align>
          </wp:positionH>
          <wp:positionV relativeFrom="page">
            <wp:posOffset>287655</wp:posOffset>
          </wp:positionV>
          <wp:extent cx="3448819" cy="865634"/>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448685" cy="865505"/>
                  </a:xfrm>
                  <a:prstGeom prst="rect">
                    <a:avLst/>
                  </a:prstGeom>
                </pic:spPr>
              </pic:pic>
            </a:graphicData>
          </a:graphic>
        </wp:anchor>
      </w:drawing>
    </w:r>
  </w:p>
  <w:p w14:paraId="78C68100" w14:textId="77777777" w:rsidR="00B771D7" w:rsidRDefault="00B771D7">
    <w:pPr>
      <w:pStyle w:val="Glava"/>
      <w:rPr>
        <w:rFonts w:ascii="Calibri" w:hAnsi="Calibri" w:cs="Calibri"/>
        <w:sz w:val="22"/>
      </w:rPr>
    </w:pPr>
  </w:p>
  <w:p w14:paraId="724FE0F2" w14:textId="77777777" w:rsidR="00B771D7" w:rsidRDefault="00B771D7">
    <w:pPr>
      <w:pStyle w:val="Glava"/>
      <w:rPr>
        <w:rFonts w:ascii="Calibri" w:hAnsi="Calibri" w:cs="Calibri"/>
        <w:sz w:val="22"/>
      </w:rPr>
    </w:pPr>
  </w:p>
  <w:p w14:paraId="7D759F2B" w14:textId="77777777" w:rsidR="00B771D7" w:rsidRDefault="00B771D7">
    <w:pPr>
      <w:pStyle w:val="Glava"/>
      <w:rPr>
        <w:rFonts w:ascii="Calibri" w:hAnsi="Calibri" w:cs="Calibri"/>
        <w:sz w:val="22"/>
      </w:rPr>
    </w:pPr>
  </w:p>
  <w:p w14:paraId="24682D2F" w14:textId="77777777" w:rsidR="00B771D7" w:rsidRDefault="00B771D7">
    <w:pPr>
      <w:pStyle w:val="Glava"/>
      <w:rPr>
        <w:rFonts w:ascii="Calibri" w:hAnsi="Calibri" w:cs="Calibri"/>
        <w:sz w:val="22"/>
      </w:rPr>
    </w:pPr>
  </w:p>
  <w:p w14:paraId="73077C90" w14:textId="77777777" w:rsidR="00B771D7" w:rsidRPr="00B771D7" w:rsidRDefault="00B771D7">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1C6C"/>
    <w:multiLevelType w:val="hybridMultilevel"/>
    <w:tmpl w:val="13B6733E"/>
    <w:lvl w:ilvl="0" w:tplc="EC203E64">
      <w:start w:val="1"/>
      <w:numFmt w:val="bullet"/>
      <w:lvlText w:val=""/>
      <w:lvlJc w:val="left"/>
      <w:pPr>
        <w:tabs>
          <w:tab w:val="num" w:pos="284"/>
        </w:tabs>
        <w:ind w:left="284"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F54E01"/>
    <w:multiLevelType w:val="hybridMultilevel"/>
    <w:tmpl w:val="9B384D1C"/>
    <w:lvl w:ilvl="0" w:tplc="2A2EADE0">
      <w:start w:val="1"/>
      <w:numFmt w:val="bullet"/>
      <w:lvlText w:val=""/>
      <w:lvlJc w:val="left"/>
      <w:pPr>
        <w:tabs>
          <w:tab w:val="num" w:pos="700"/>
        </w:tabs>
        <w:ind w:left="700" w:hanging="34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4ED5001"/>
    <w:multiLevelType w:val="hybridMultilevel"/>
    <w:tmpl w:val="07520EB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17C00E6"/>
    <w:multiLevelType w:val="hybridMultilevel"/>
    <w:tmpl w:val="3B28D8F6"/>
    <w:lvl w:ilvl="0" w:tplc="DFA6A12E">
      <w:numFmt w:val="bullet"/>
      <w:lvlText w:val="-"/>
      <w:lvlJc w:val="left"/>
      <w:pPr>
        <w:tabs>
          <w:tab w:val="num" w:pos="720"/>
        </w:tabs>
        <w:ind w:left="720" w:hanging="360"/>
      </w:pPr>
      <w:rPr>
        <w:rFonts w:ascii="Times New Roman" w:hAnsi="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622344751">
    <w:abstractNumId w:val="4"/>
  </w:num>
  <w:num w:numId="2" w16cid:durableId="2137987334">
    <w:abstractNumId w:val="2"/>
  </w:num>
  <w:num w:numId="3" w16cid:durableId="625232561">
    <w:abstractNumId w:val="1"/>
  </w:num>
  <w:num w:numId="4" w16cid:durableId="1459449066">
    <w:abstractNumId w:val="0"/>
  </w:num>
  <w:num w:numId="5" w16cid:durableId="2139835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BD"/>
    <w:rsid w:val="00001B70"/>
    <w:rsid w:val="00006067"/>
    <w:rsid w:val="000306BB"/>
    <w:rsid w:val="00057DA8"/>
    <w:rsid w:val="00070D38"/>
    <w:rsid w:val="00082745"/>
    <w:rsid w:val="000B3106"/>
    <w:rsid w:val="0010411B"/>
    <w:rsid w:val="00120F39"/>
    <w:rsid w:val="0013542C"/>
    <w:rsid w:val="001450F3"/>
    <w:rsid w:val="00154422"/>
    <w:rsid w:val="00155A5E"/>
    <w:rsid w:val="00166614"/>
    <w:rsid w:val="001C5A33"/>
    <w:rsid w:val="001E1495"/>
    <w:rsid w:val="001F1B16"/>
    <w:rsid w:val="0020134F"/>
    <w:rsid w:val="00216FEB"/>
    <w:rsid w:val="00224146"/>
    <w:rsid w:val="00226BFC"/>
    <w:rsid w:val="00233782"/>
    <w:rsid w:val="002338AB"/>
    <w:rsid w:val="00242514"/>
    <w:rsid w:val="002730B6"/>
    <w:rsid w:val="002A09B6"/>
    <w:rsid w:val="002A799B"/>
    <w:rsid w:val="002B747D"/>
    <w:rsid w:val="002D0D14"/>
    <w:rsid w:val="002D3CAD"/>
    <w:rsid w:val="002E4BC0"/>
    <w:rsid w:val="002F0CDD"/>
    <w:rsid w:val="002F1F92"/>
    <w:rsid w:val="00323386"/>
    <w:rsid w:val="00364ADC"/>
    <w:rsid w:val="00382D94"/>
    <w:rsid w:val="003B15A3"/>
    <w:rsid w:val="00407583"/>
    <w:rsid w:val="00433813"/>
    <w:rsid w:val="004340E4"/>
    <w:rsid w:val="004520E9"/>
    <w:rsid w:val="004577D4"/>
    <w:rsid w:val="00467831"/>
    <w:rsid w:val="004B6147"/>
    <w:rsid w:val="004E06C3"/>
    <w:rsid w:val="004F6DEC"/>
    <w:rsid w:val="00514793"/>
    <w:rsid w:val="00532F9F"/>
    <w:rsid w:val="00582D3E"/>
    <w:rsid w:val="005C79BF"/>
    <w:rsid w:val="005F23D8"/>
    <w:rsid w:val="006114A4"/>
    <w:rsid w:val="00645748"/>
    <w:rsid w:val="006473E7"/>
    <w:rsid w:val="00655834"/>
    <w:rsid w:val="00663F77"/>
    <w:rsid w:val="006F67E4"/>
    <w:rsid w:val="00714E3B"/>
    <w:rsid w:val="00747794"/>
    <w:rsid w:val="0076365C"/>
    <w:rsid w:val="007947BD"/>
    <w:rsid w:val="007A366F"/>
    <w:rsid w:val="007B6796"/>
    <w:rsid w:val="007F17B1"/>
    <w:rsid w:val="00806AB1"/>
    <w:rsid w:val="008626F3"/>
    <w:rsid w:val="00896AE8"/>
    <w:rsid w:val="008A7803"/>
    <w:rsid w:val="008A7B0F"/>
    <w:rsid w:val="008B1D32"/>
    <w:rsid w:val="008B37CA"/>
    <w:rsid w:val="008E41D7"/>
    <w:rsid w:val="008F5079"/>
    <w:rsid w:val="0092719B"/>
    <w:rsid w:val="0094502C"/>
    <w:rsid w:val="00954D97"/>
    <w:rsid w:val="009707C4"/>
    <w:rsid w:val="009A78AD"/>
    <w:rsid w:val="00AC2917"/>
    <w:rsid w:val="00AD1D42"/>
    <w:rsid w:val="00AF5303"/>
    <w:rsid w:val="00B0317E"/>
    <w:rsid w:val="00B25470"/>
    <w:rsid w:val="00B43A2D"/>
    <w:rsid w:val="00B771D7"/>
    <w:rsid w:val="00BA3EC6"/>
    <w:rsid w:val="00BA4070"/>
    <w:rsid w:val="00BF4B22"/>
    <w:rsid w:val="00C00E0F"/>
    <w:rsid w:val="00C1573A"/>
    <w:rsid w:val="00C32B11"/>
    <w:rsid w:val="00C348BE"/>
    <w:rsid w:val="00C35B92"/>
    <w:rsid w:val="00C54983"/>
    <w:rsid w:val="00C56189"/>
    <w:rsid w:val="00C567CC"/>
    <w:rsid w:val="00C83753"/>
    <w:rsid w:val="00C87ABA"/>
    <w:rsid w:val="00CA0D30"/>
    <w:rsid w:val="00CA2AB1"/>
    <w:rsid w:val="00CD00BE"/>
    <w:rsid w:val="00CD49EF"/>
    <w:rsid w:val="00CE7F6E"/>
    <w:rsid w:val="00D075AC"/>
    <w:rsid w:val="00D33AE3"/>
    <w:rsid w:val="00D3413D"/>
    <w:rsid w:val="00D77E60"/>
    <w:rsid w:val="00DB5ADB"/>
    <w:rsid w:val="00DC1299"/>
    <w:rsid w:val="00E1110E"/>
    <w:rsid w:val="00E374B1"/>
    <w:rsid w:val="00E375D5"/>
    <w:rsid w:val="00E74C40"/>
    <w:rsid w:val="00E939B1"/>
    <w:rsid w:val="00E941E5"/>
    <w:rsid w:val="00E97451"/>
    <w:rsid w:val="00EC3EBF"/>
    <w:rsid w:val="00EE0AC0"/>
    <w:rsid w:val="00F02C5A"/>
    <w:rsid w:val="00F23A95"/>
    <w:rsid w:val="00F5115A"/>
    <w:rsid w:val="00F62027"/>
    <w:rsid w:val="00F63A5A"/>
    <w:rsid w:val="00F72836"/>
    <w:rsid w:val="00FA5A2D"/>
    <w:rsid w:val="00FF43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C53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37CA"/>
    <w:pPr>
      <w:spacing w:line="288" w:lineRule="auto"/>
      <w:jc w:val="both"/>
    </w:pPr>
    <w:rPr>
      <w:rFonts w:ascii="Times New Roman" w:eastAsia="Times New Roman" w:hAnsi="Times New Roman"/>
      <w:sz w:val="24"/>
      <w:szCs w:val="22"/>
      <w:lang w:eastAsia="en-US"/>
    </w:rPr>
  </w:style>
  <w:style w:type="paragraph" w:styleId="Naslov2">
    <w:name w:val="heading 2"/>
    <w:basedOn w:val="Navaden"/>
    <w:next w:val="Navaden"/>
    <w:link w:val="Naslov2Znak"/>
    <w:qFormat/>
    <w:rsid w:val="00532F9F"/>
    <w:pPr>
      <w:keepNext/>
      <w:overflowPunct w:val="0"/>
      <w:autoSpaceDE w:val="0"/>
      <w:autoSpaceDN w:val="0"/>
      <w:adjustRightInd w:val="0"/>
      <w:spacing w:line="240" w:lineRule="auto"/>
      <w:jc w:val="left"/>
      <w:textAlignment w:val="baseline"/>
      <w:outlineLvl w:val="1"/>
    </w:pPr>
    <w:rPr>
      <w:b/>
      <w:szCs w:val="20"/>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uiPriority w:val="22"/>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lang w:val="x-none" w:eastAsia="x-none"/>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iPriority w:val="99"/>
    <w:unhideWhenUsed/>
    <w:rsid w:val="008626F3"/>
    <w:pPr>
      <w:tabs>
        <w:tab w:val="center" w:pos="4536"/>
        <w:tab w:val="right" w:pos="9072"/>
      </w:tabs>
    </w:pPr>
  </w:style>
  <w:style w:type="character" w:customStyle="1" w:styleId="GlavaZnak">
    <w:name w:val="Glava Znak"/>
    <w:link w:val="Glava"/>
    <w:uiPriority w:val="99"/>
    <w:rsid w:val="008626F3"/>
    <w:rPr>
      <w:rFonts w:ascii="Times New Roman" w:eastAsia="Times New Roman" w:hAnsi="Times New Roman"/>
      <w:sz w:val="24"/>
      <w:szCs w:val="22"/>
      <w:lang w:eastAsia="en-US"/>
    </w:rPr>
  </w:style>
  <w:style w:type="paragraph" w:styleId="Noga">
    <w:name w:val="footer"/>
    <w:basedOn w:val="Navaden"/>
    <w:link w:val="NogaZnak"/>
    <w:uiPriority w:val="99"/>
    <w:unhideWhenUsed/>
    <w:rsid w:val="008626F3"/>
    <w:pPr>
      <w:tabs>
        <w:tab w:val="center" w:pos="4536"/>
        <w:tab w:val="right" w:pos="9072"/>
      </w:tabs>
    </w:pPr>
  </w:style>
  <w:style w:type="character" w:customStyle="1" w:styleId="NogaZnak">
    <w:name w:val="Noga Znak"/>
    <w:link w:val="Noga"/>
    <w:uiPriority w:val="99"/>
    <w:rsid w:val="008626F3"/>
    <w:rPr>
      <w:rFonts w:ascii="Times New Roman" w:eastAsia="Times New Roman" w:hAnsi="Times New Roman"/>
      <w:sz w:val="24"/>
      <w:szCs w:val="22"/>
      <w:lang w:eastAsia="en-US"/>
    </w:rPr>
  </w:style>
  <w:style w:type="character" w:customStyle="1" w:styleId="Xnoga">
    <w:name w:val="X.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paragraph" w:styleId="Telobesedila">
    <w:name w:val="Body Text"/>
    <w:basedOn w:val="Navaden"/>
    <w:link w:val="TelobesedilaZnak"/>
    <w:rsid w:val="00F62027"/>
    <w:pPr>
      <w:spacing w:line="240" w:lineRule="auto"/>
    </w:pPr>
    <w:rPr>
      <w:szCs w:val="24"/>
    </w:rPr>
  </w:style>
  <w:style w:type="character" w:customStyle="1" w:styleId="TelobesedilaZnak">
    <w:name w:val="Telo besedila Znak"/>
    <w:basedOn w:val="Privzetapisavaodstavka"/>
    <w:link w:val="Telobesedila"/>
    <w:rsid w:val="00F62027"/>
    <w:rPr>
      <w:rFonts w:ascii="Times New Roman" w:eastAsia="Times New Roman" w:hAnsi="Times New Roman"/>
      <w:sz w:val="24"/>
      <w:szCs w:val="24"/>
      <w:lang w:eastAsia="en-US"/>
    </w:rPr>
  </w:style>
  <w:style w:type="paragraph" w:styleId="Telobesedila2">
    <w:name w:val="Body Text 2"/>
    <w:basedOn w:val="Navaden"/>
    <w:link w:val="Telobesedila2Znak"/>
    <w:uiPriority w:val="99"/>
    <w:semiHidden/>
    <w:unhideWhenUsed/>
    <w:rsid w:val="00F62027"/>
    <w:pPr>
      <w:spacing w:after="120" w:line="480" w:lineRule="auto"/>
    </w:pPr>
  </w:style>
  <w:style w:type="character" w:customStyle="1" w:styleId="Telobesedila2Znak">
    <w:name w:val="Telo besedila 2 Znak"/>
    <w:basedOn w:val="Privzetapisavaodstavka"/>
    <w:link w:val="Telobesedila2"/>
    <w:uiPriority w:val="99"/>
    <w:semiHidden/>
    <w:rsid w:val="00F62027"/>
    <w:rPr>
      <w:rFonts w:ascii="Times New Roman" w:eastAsia="Times New Roman" w:hAnsi="Times New Roman"/>
      <w:sz w:val="24"/>
      <w:szCs w:val="22"/>
      <w:lang w:eastAsia="en-US"/>
    </w:rPr>
  </w:style>
  <w:style w:type="character" w:styleId="Hiperpovezava">
    <w:name w:val="Hyperlink"/>
    <w:rsid w:val="00F02C5A"/>
    <w:rPr>
      <w:color w:val="0563C1"/>
      <w:u w:val="single"/>
    </w:rPr>
  </w:style>
  <w:style w:type="character" w:customStyle="1" w:styleId="Naslov2Znak">
    <w:name w:val="Naslov 2 Znak"/>
    <w:basedOn w:val="Privzetapisavaodstavka"/>
    <w:link w:val="Naslov2"/>
    <w:rsid w:val="00532F9F"/>
    <w:rPr>
      <w:rFonts w:ascii="Times New Roman" w:eastAsia="Times New Roman" w:hAnsi="Times New Roman"/>
      <w:b/>
      <w:sz w:val="24"/>
    </w:rPr>
  </w:style>
  <w:style w:type="paragraph" w:styleId="Navadensplet">
    <w:name w:val="Normal (Web)"/>
    <w:basedOn w:val="Navaden"/>
    <w:rsid w:val="00532F9F"/>
    <w:pPr>
      <w:spacing w:before="100" w:beforeAutospacing="1" w:after="100" w:afterAutospacing="1" w:line="240" w:lineRule="auto"/>
      <w:jc w:val="left"/>
    </w:pPr>
    <w:rPr>
      <w:szCs w:val="24"/>
      <w:lang w:eastAsia="sl-SI"/>
    </w:rPr>
  </w:style>
  <w:style w:type="character" w:styleId="Nerazreenaomemba">
    <w:name w:val="Unresolved Mention"/>
    <w:basedOn w:val="Privzetapisavaodstavka"/>
    <w:uiPriority w:val="99"/>
    <w:semiHidden/>
    <w:unhideWhenUsed/>
    <w:rsid w:val="004520E9"/>
    <w:rPr>
      <w:color w:val="605E5C"/>
      <w:shd w:val="clear" w:color="auto" w:fill="E1DFDD"/>
    </w:rPr>
  </w:style>
  <w:style w:type="paragraph" w:styleId="Odstavekseznama">
    <w:name w:val="List Paragraph"/>
    <w:basedOn w:val="Navaden"/>
    <w:uiPriority w:val="34"/>
    <w:rsid w:val="00E97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t-rs.si/zaposlit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dtlj-kadrovska@dt-rs.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template_za_obrazce</Template>
  <TotalTime>0</TotalTime>
  <Pages>3</Pages>
  <Words>983</Words>
  <Characters>6400</Characters>
  <Application>Microsoft Office Word</Application>
  <DocSecurity>0</DocSecurity>
  <Lines>533</Lines>
  <Paragraphs>230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2021-12-10T11:04:00Z</dcterms:created>
  <dcterms:modified xsi:type="dcterms:W3CDTF">2026-03-17T11:05:00Z</dcterms:modified>
</cp:coreProperties>
</file>