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2C042" w14:textId="642A0353" w:rsidR="005B5D4D" w:rsidRPr="005B5D4D" w:rsidRDefault="005B5D4D" w:rsidP="0030628C">
      <w:pPr>
        <w:pBdr>
          <w:top w:val="nil"/>
          <w:left w:val="nil"/>
          <w:bottom w:val="nil"/>
          <w:right w:val="nil"/>
          <w:between w:val="nil"/>
          <w:bar w:val="nil"/>
        </w:pBdr>
        <w:tabs>
          <w:tab w:val="left" w:pos="992"/>
        </w:tabs>
        <w:jc w:val="left"/>
        <w:rPr>
          <w:rFonts w:ascii="Calibri" w:eastAsia="Arial Unicode MS" w:hAnsi="Calibri" w:cs="Calibri"/>
          <w:bCs/>
          <w:color w:val="010000"/>
          <w:szCs w:val="24"/>
          <w:u w:color="000000"/>
          <w:bdr w:val="nil"/>
          <w:lang w:eastAsia="sl-SI"/>
        </w:rPr>
      </w:pPr>
      <w:r w:rsidRPr="005B5D4D">
        <w:rPr>
          <w:rFonts w:ascii="Calibri" w:eastAsia="Arial Unicode MS" w:hAnsi="Calibri" w:cs="Calibri"/>
          <w:bCs/>
          <w:color w:val="010000"/>
          <w:szCs w:val="24"/>
          <w:u w:color="000000"/>
          <w:bdr w:val="nil"/>
          <w:lang w:eastAsia="sl-SI"/>
        </w:rPr>
        <w:t>Številka:</w:t>
      </w:r>
      <w:r w:rsidRPr="005B5D4D">
        <w:rPr>
          <w:rFonts w:ascii="Calibri" w:eastAsia="Arial Unicode MS" w:hAnsi="Calibri" w:cs="Calibri"/>
          <w:bCs/>
          <w:color w:val="010000"/>
          <w:szCs w:val="24"/>
          <w:u w:color="000000"/>
          <w:bdr w:val="nil"/>
          <w:lang w:eastAsia="sl-SI"/>
        </w:rPr>
        <w:tab/>
      </w:r>
      <w:r w:rsidR="007749B1">
        <w:rPr>
          <w:rFonts w:ascii="Calibri" w:eastAsia="Arial Unicode MS" w:hAnsi="Calibri" w:cs="Calibri"/>
          <w:bCs/>
          <w:color w:val="010000"/>
          <w:szCs w:val="24"/>
          <w:u w:color="000000"/>
          <w:bdr w:val="nil"/>
          <w:lang w:eastAsia="sl-SI"/>
        </w:rPr>
        <w:t>KR-Tu-</w:t>
      </w:r>
      <w:r w:rsidR="00A65A66">
        <w:rPr>
          <w:rFonts w:ascii="Calibri" w:eastAsia="Arial Unicode MS" w:hAnsi="Calibri" w:cs="Calibri"/>
          <w:bCs/>
          <w:color w:val="010000"/>
          <w:szCs w:val="24"/>
          <w:u w:color="000000"/>
          <w:bdr w:val="nil"/>
          <w:lang w:eastAsia="sl-SI"/>
        </w:rPr>
        <w:t>20</w:t>
      </w:r>
      <w:r w:rsidR="0088056B">
        <w:rPr>
          <w:rFonts w:ascii="Calibri" w:eastAsia="Arial Unicode MS" w:hAnsi="Calibri" w:cs="Calibri"/>
          <w:bCs/>
          <w:color w:val="010000"/>
          <w:szCs w:val="24"/>
          <w:u w:color="000000"/>
          <w:bdr w:val="nil"/>
          <w:lang w:eastAsia="sl-SI"/>
        </w:rPr>
        <w:t>-</w:t>
      </w:r>
      <w:r w:rsidR="00A65A66">
        <w:rPr>
          <w:rFonts w:ascii="Calibri" w:eastAsia="Arial Unicode MS" w:hAnsi="Calibri" w:cs="Calibri"/>
          <w:bCs/>
          <w:color w:val="010000"/>
          <w:szCs w:val="24"/>
          <w:u w:color="000000"/>
          <w:bdr w:val="nil"/>
          <w:lang w:eastAsia="sl-SI"/>
        </w:rPr>
        <w:t>3</w:t>
      </w:r>
      <w:r w:rsidR="0088056B">
        <w:rPr>
          <w:rFonts w:ascii="Calibri" w:eastAsia="Arial Unicode MS" w:hAnsi="Calibri" w:cs="Calibri"/>
          <w:bCs/>
          <w:color w:val="010000"/>
          <w:szCs w:val="24"/>
          <w:u w:color="000000"/>
          <w:bdr w:val="nil"/>
          <w:lang w:eastAsia="sl-SI"/>
        </w:rPr>
        <w:t>/</w:t>
      </w:r>
      <w:r w:rsidR="00303F16">
        <w:rPr>
          <w:rFonts w:ascii="Calibri" w:eastAsia="Arial Unicode MS" w:hAnsi="Calibri" w:cs="Calibri"/>
          <w:bCs/>
          <w:color w:val="010000"/>
          <w:szCs w:val="24"/>
          <w:u w:color="000000"/>
          <w:bdr w:val="nil"/>
          <w:lang w:eastAsia="sl-SI"/>
        </w:rPr>
        <w:t>2</w:t>
      </w:r>
      <w:r w:rsidR="0088056B">
        <w:rPr>
          <w:rFonts w:ascii="Calibri" w:eastAsia="Arial Unicode MS" w:hAnsi="Calibri" w:cs="Calibri"/>
          <w:bCs/>
          <w:color w:val="010000"/>
          <w:szCs w:val="24"/>
          <w:u w:color="000000"/>
          <w:bdr w:val="nil"/>
          <w:lang w:eastAsia="sl-SI"/>
        </w:rPr>
        <w:t>/</w:t>
      </w:r>
      <w:r w:rsidR="00703B03">
        <w:rPr>
          <w:rFonts w:ascii="Calibri" w:eastAsia="Arial Unicode MS" w:hAnsi="Calibri" w:cs="Calibri"/>
          <w:bCs/>
          <w:color w:val="010000"/>
          <w:szCs w:val="24"/>
          <w:u w:color="000000"/>
          <w:bdr w:val="nil"/>
          <w:lang w:eastAsia="sl-SI"/>
        </w:rPr>
        <w:t>202</w:t>
      </w:r>
      <w:r w:rsidR="002B4537">
        <w:rPr>
          <w:rFonts w:ascii="Calibri" w:eastAsia="Arial Unicode MS" w:hAnsi="Calibri" w:cs="Calibri"/>
          <w:bCs/>
          <w:color w:val="010000"/>
          <w:szCs w:val="24"/>
          <w:u w:color="000000"/>
          <w:bdr w:val="nil"/>
          <w:lang w:eastAsia="sl-SI"/>
        </w:rPr>
        <w:t>6</w:t>
      </w:r>
    </w:p>
    <w:p w14:paraId="3AA65CB3" w14:textId="06C2241E" w:rsidR="00C5056C" w:rsidRDefault="005B5D4D" w:rsidP="00ED4005">
      <w:pPr>
        <w:pBdr>
          <w:top w:val="nil"/>
          <w:left w:val="nil"/>
          <w:bottom w:val="nil"/>
          <w:right w:val="nil"/>
          <w:between w:val="nil"/>
          <w:bar w:val="nil"/>
        </w:pBdr>
        <w:tabs>
          <w:tab w:val="left" w:pos="992"/>
        </w:tabs>
        <w:jc w:val="left"/>
        <w:rPr>
          <w:rFonts w:ascii="Calibri" w:eastAsia="Arial Unicode MS" w:hAnsi="Calibri" w:cs="Calibri"/>
          <w:bCs/>
          <w:color w:val="010000"/>
          <w:szCs w:val="24"/>
          <w:u w:color="000000"/>
          <w:bdr w:val="nil"/>
          <w:lang w:eastAsia="sl-SI"/>
        </w:rPr>
      </w:pPr>
      <w:r w:rsidRPr="005B5D4D">
        <w:rPr>
          <w:rFonts w:ascii="Calibri" w:eastAsia="Arial Unicode MS" w:hAnsi="Calibri" w:cs="Calibri"/>
          <w:bCs/>
          <w:color w:val="010000"/>
          <w:szCs w:val="24"/>
          <w:u w:color="000000"/>
          <w:bdr w:val="nil"/>
          <w:lang w:eastAsia="sl-SI"/>
        </w:rPr>
        <w:t>Datum:</w:t>
      </w:r>
      <w:r w:rsidRPr="005B5D4D">
        <w:rPr>
          <w:rFonts w:ascii="Calibri" w:eastAsia="Arial Unicode MS" w:hAnsi="Calibri" w:cs="Calibri"/>
          <w:bCs/>
          <w:color w:val="010000"/>
          <w:szCs w:val="24"/>
          <w:u w:color="000000"/>
          <w:bdr w:val="nil"/>
          <w:lang w:eastAsia="sl-SI"/>
        </w:rPr>
        <w:tab/>
      </w:r>
      <w:r w:rsidR="00303F16">
        <w:rPr>
          <w:rFonts w:ascii="Calibri" w:eastAsia="Arial Unicode MS" w:hAnsi="Calibri" w:cs="Calibri"/>
          <w:bCs/>
          <w:color w:val="010000"/>
          <w:szCs w:val="24"/>
          <w:u w:color="000000"/>
          <w:bdr w:val="nil"/>
          <w:lang w:eastAsia="sl-SI"/>
        </w:rPr>
        <w:t>3</w:t>
      </w:r>
      <w:r w:rsidR="00A65A66">
        <w:rPr>
          <w:rFonts w:ascii="Calibri" w:eastAsia="Arial Unicode MS" w:hAnsi="Calibri" w:cs="Calibri"/>
          <w:bCs/>
          <w:color w:val="010000"/>
          <w:szCs w:val="24"/>
          <w:u w:color="000000"/>
          <w:bdr w:val="nil"/>
          <w:lang w:eastAsia="sl-SI"/>
        </w:rPr>
        <w:t>.</w:t>
      </w:r>
      <w:r w:rsidR="00303F16">
        <w:rPr>
          <w:rFonts w:ascii="Calibri" w:eastAsia="Arial Unicode MS" w:hAnsi="Calibri" w:cs="Calibri"/>
          <w:bCs/>
          <w:color w:val="010000"/>
          <w:szCs w:val="24"/>
          <w:u w:color="000000"/>
          <w:bdr w:val="nil"/>
          <w:lang w:eastAsia="sl-SI"/>
        </w:rPr>
        <w:t>4</w:t>
      </w:r>
      <w:r w:rsidR="0088056B">
        <w:rPr>
          <w:rFonts w:ascii="Calibri" w:eastAsia="Arial Unicode MS" w:hAnsi="Calibri" w:cs="Calibri"/>
          <w:bCs/>
          <w:color w:val="010000"/>
          <w:szCs w:val="24"/>
          <w:u w:color="000000"/>
          <w:bdr w:val="nil"/>
          <w:lang w:eastAsia="sl-SI"/>
        </w:rPr>
        <w:t>.202</w:t>
      </w:r>
      <w:r w:rsidR="002B4537">
        <w:rPr>
          <w:rFonts w:ascii="Calibri" w:eastAsia="Arial Unicode MS" w:hAnsi="Calibri" w:cs="Calibri"/>
          <w:bCs/>
          <w:color w:val="010000"/>
          <w:szCs w:val="24"/>
          <w:u w:color="000000"/>
          <w:bdr w:val="nil"/>
          <w:lang w:eastAsia="sl-SI"/>
        </w:rPr>
        <w:t>6</w:t>
      </w:r>
    </w:p>
    <w:p w14:paraId="5BCCCF4C" w14:textId="77777777" w:rsidR="002D76A8" w:rsidRDefault="002D76A8" w:rsidP="00ED4005">
      <w:pPr>
        <w:pBdr>
          <w:top w:val="nil"/>
          <w:left w:val="nil"/>
          <w:bottom w:val="nil"/>
          <w:right w:val="nil"/>
          <w:between w:val="nil"/>
          <w:bar w:val="nil"/>
        </w:pBdr>
        <w:tabs>
          <w:tab w:val="left" w:pos="992"/>
        </w:tabs>
        <w:jc w:val="left"/>
        <w:rPr>
          <w:rFonts w:ascii="Calibri" w:eastAsia="Arial Unicode MS" w:hAnsi="Calibri" w:cs="Calibri"/>
          <w:bCs/>
          <w:color w:val="010000"/>
          <w:szCs w:val="24"/>
          <w:u w:color="000000"/>
          <w:bdr w:val="nil"/>
          <w:lang w:eastAsia="sl-SI"/>
        </w:rPr>
      </w:pPr>
    </w:p>
    <w:p w14:paraId="3F74FEFA" w14:textId="0F26C5BE" w:rsidR="003452FA" w:rsidRPr="00516B6E" w:rsidRDefault="003452FA" w:rsidP="003452FA">
      <w:pPr>
        <w:pStyle w:val="Glava"/>
        <w:spacing w:line="240" w:lineRule="auto"/>
        <w:outlineLvl w:val="0"/>
        <w:rPr>
          <w:rFonts w:asciiTheme="minorHAnsi" w:eastAsia="PMingLiU" w:hAnsiTheme="minorHAnsi" w:cstheme="minorHAnsi"/>
          <w:i/>
          <w:szCs w:val="24"/>
        </w:rPr>
      </w:pPr>
      <w:r w:rsidRPr="00516B6E">
        <w:rPr>
          <w:rFonts w:asciiTheme="minorHAnsi" w:eastAsia="PMingLiU" w:hAnsiTheme="minorHAnsi" w:cstheme="minorHAnsi"/>
          <w:i/>
          <w:szCs w:val="24"/>
        </w:rPr>
        <w:t xml:space="preserve">Objavljeno na spletni strani VDT RS: </w:t>
      </w:r>
      <w:r w:rsidR="00303F16">
        <w:rPr>
          <w:rFonts w:asciiTheme="minorHAnsi" w:eastAsia="PMingLiU" w:hAnsiTheme="minorHAnsi" w:cstheme="minorHAnsi"/>
          <w:i/>
          <w:szCs w:val="24"/>
        </w:rPr>
        <w:t>3</w:t>
      </w:r>
      <w:r w:rsidRPr="00516B6E">
        <w:rPr>
          <w:rFonts w:asciiTheme="minorHAnsi" w:eastAsia="PMingLiU" w:hAnsiTheme="minorHAnsi" w:cstheme="minorHAnsi"/>
          <w:i/>
          <w:szCs w:val="24"/>
        </w:rPr>
        <w:t>.</w:t>
      </w:r>
      <w:r w:rsidR="00303F16">
        <w:rPr>
          <w:rFonts w:asciiTheme="minorHAnsi" w:eastAsia="PMingLiU" w:hAnsiTheme="minorHAnsi" w:cstheme="minorHAnsi"/>
          <w:i/>
          <w:szCs w:val="24"/>
        </w:rPr>
        <w:t xml:space="preserve"> 4</w:t>
      </w:r>
      <w:r w:rsidRPr="00516B6E">
        <w:rPr>
          <w:rFonts w:asciiTheme="minorHAnsi" w:eastAsia="PMingLiU" w:hAnsiTheme="minorHAnsi" w:cstheme="minorHAnsi"/>
          <w:i/>
          <w:szCs w:val="24"/>
        </w:rPr>
        <w:t>. 202</w:t>
      </w:r>
      <w:r w:rsidR="002B4537">
        <w:rPr>
          <w:rFonts w:asciiTheme="minorHAnsi" w:eastAsia="PMingLiU" w:hAnsiTheme="minorHAnsi" w:cstheme="minorHAnsi"/>
          <w:i/>
          <w:szCs w:val="24"/>
        </w:rPr>
        <w:t>6</w:t>
      </w:r>
    </w:p>
    <w:p w14:paraId="06669624" w14:textId="0F50FB51" w:rsidR="003452FA" w:rsidRPr="00516B6E" w:rsidRDefault="003452FA" w:rsidP="003452FA">
      <w:pPr>
        <w:pStyle w:val="Glava"/>
        <w:spacing w:line="240" w:lineRule="auto"/>
        <w:rPr>
          <w:rFonts w:asciiTheme="minorHAnsi" w:hAnsiTheme="minorHAnsi" w:cstheme="minorHAnsi"/>
          <w:i/>
          <w:szCs w:val="24"/>
        </w:rPr>
      </w:pPr>
      <w:r w:rsidRPr="00516B6E">
        <w:rPr>
          <w:rFonts w:asciiTheme="minorHAnsi" w:eastAsia="PMingLiU" w:hAnsiTheme="minorHAnsi" w:cstheme="minorHAnsi"/>
          <w:i/>
          <w:szCs w:val="24"/>
        </w:rPr>
        <w:t xml:space="preserve">Rok za prijavo: </w:t>
      </w:r>
      <w:r w:rsidR="00303F16">
        <w:rPr>
          <w:rFonts w:asciiTheme="minorHAnsi" w:eastAsia="PMingLiU" w:hAnsiTheme="minorHAnsi" w:cstheme="minorHAnsi"/>
          <w:i/>
          <w:szCs w:val="24"/>
        </w:rPr>
        <w:t>8</w:t>
      </w:r>
      <w:r w:rsidRPr="00516B6E">
        <w:rPr>
          <w:rFonts w:asciiTheme="minorHAnsi" w:eastAsia="PMingLiU" w:hAnsiTheme="minorHAnsi" w:cstheme="minorHAnsi"/>
          <w:i/>
          <w:szCs w:val="24"/>
        </w:rPr>
        <w:t xml:space="preserve"> dni, ki začne teči naslednji dan od dneva objave</w:t>
      </w:r>
    </w:p>
    <w:p w14:paraId="1C66A9B4" w14:textId="77777777" w:rsidR="003452FA" w:rsidRDefault="003452FA" w:rsidP="009D2670">
      <w:pPr>
        <w:pStyle w:val="Telobesedila"/>
        <w:spacing w:line="288" w:lineRule="auto"/>
        <w:rPr>
          <w:rFonts w:asciiTheme="minorHAnsi" w:hAnsiTheme="minorHAnsi" w:cstheme="minorHAnsi"/>
        </w:rPr>
      </w:pPr>
    </w:p>
    <w:p w14:paraId="5196A13F" w14:textId="2A47CFC0" w:rsidR="005D54A2" w:rsidRPr="002E5F4E" w:rsidRDefault="004013CE" w:rsidP="004C3A47">
      <w:pPr>
        <w:pStyle w:val="Telobesedila"/>
        <w:spacing w:line="288" w:lineRule="auto"/>
        <w:rPr>
          <w:rFonts w:asciiTheme="minorHAnsi" w:hAnsiTheme="minorHAnsi" w:cstheme="minorHAnsi"/>
          <w:bCs/>
          <w:szCs w:val="24"/>
        </w:rPr>
      </w:pPr>
      <w:r w:rsidRPr="00E127C1">
        <w:rPr>
          <w:rFonts w:asciiTheme="minorHAnsi" w:hAnsiTheme="minorHAnsi" w:cstheme="minorHAnsi"/>
        </w:rPr>
        <w:t xml:space="preserve">Na podlagi 63. in 64. člena Zakona o javnih uslužbencih (Ur. l. RS, št. 32/25, v nadaljevanju ZJU-1), </w:t>
      </w:r>
      <w:r w:rsidR="005D54A2" w:rsidRPr="004013CE">
        <w:rPr>
          <w:rFonts w:asciiTheme="minorHAnsi" w:hAnsiTheme="minorHAnsi" w:cstheme="minorHAnsi"/>
          <w:b/>
          <w:szCs w:val="24"/>
        </w:rPr>
        <w:t>Okrožno državno tožilstvo v Kranju</w:t>
      </w:r>
      <w:r w:rsidR="005D54A2" w:rsidRPr="002E5F4E">
        <w:rPr>
          <w:rFonts w:asciiTheme="minorHAnsi" w:hAnsiTheme="minorHAnsi" w:cstheme="minorHAnsi"/>
          <w:bCs/>
          <w:szCs w:val="24"/>
        </w:rPr>
        <w:t xml:space="preserve">, Nazorjeva 1, 4000 Kranj, </w:t>
      </w:r>
    </w:p>
    <w:p w14:paraId="1AB4DD15" w14:textId="77777777" w:rsidR="005D54A2" w:rsidRPr="005D54A2" w:rsidRDefault="005D54A2" w:rsidP="004C3A47">
      <w:pPr>
        <w:rPr>
          <w:rFonts w:asciiTheme="minorHAnsi" w:hAnsiTheme="minorHAnsi" w:cstheme="minorHAnsi"/>
          <w:szCs w:val="24"/>
        </w:rPr>
      </w:pPr>
    </w:p>
    <w:p w14:paraId="2F6392C1" w14:textId="5A8057CF" w:rsidR="005D54A2" w:rsidRPr="00690F8F" w:rsidRDefault="005D54A2" w:rsidP="004C3A47">
      <w:pPr>
        <w:jc w:val="center"/>
        <w:rPr>
          <w:rFonts w:asciiTheme="minorHAnsi" w:hAnsiTheme="minorHAnsi" w:cstheme="minorHAnsi"/>
          <w:szCs w:val="24"/>
        </w:rPr>
      </w:pPr>
      <w:r w:rsidRPr="00690F8F">
        <w:rPr>
          <w:rFonts w:asciiTheme="minorHAnsi" w:hAnsiTheme="minorHAnsi" w:cstheme="minorHAnsi"/>
          <w:szCs w:val="24"/>
        </w:rPr>
        <w:t xml:space="preserve">objavlja javni natečaj za zasedbo </w:t>
      </w:r>
      <w:r w:rsidR="002B4537" w:rsidRPr="00690F8F">
        <w:rPr>
          <w:rFonts w:asciiTheme="minorHAnsi" w:hAnsiTheme="minorHAnsi" w:cstheme="minorHAnsi"/>
          <w:szCs w:val="24"/>
        </w:rPr>
        <w:t xml:space="preserve">enega </w:t>
      </w:r>
      <w:r w:rsidRPr="00690F8F">
        <w:rPr>
          <w:rFonts w:asciiTheme="minorHAnsi" w:hAnsiTheme="minorHAnsi" w:cstheme="minorHAnsi"/>
          <w:szCs w:val="24"/>
        </w:rPr>
        <w:t>prost</w:t>
      </w:r>
      <w:r w:rsidR="002B4537" w:rsidRPr="00690F8F">
        <w:rPr>
          <w:rFonts w:asciiTheme="minorHAnsi" w:hAnsiTheme="minorHAnsi" w:cstheme="minorHAnsi"/>
          <w:szCs w:val="24"/>
        </w:rPr>
        <w:t>ega</w:t>
      </w:r>
      <w:r w:rsidRPr="00690F8F">
        <w:rPr>
          <w:rFonts w:asciiTheme="minorHAnsi" w:hAnsiTheme="minorHAnsi" w:cstheme="minorHAnsi"/>
          <w:szCs w:val="24"/>
        </w:rPr>
        <w:t xml:space="preserve"> uradnišk</w:t>
      </w:r>
      <w:r w:rsidR="002B4537" w:rsidRPr="00690F8F">
        <w:rPr>
          <w:rFonts w:asciiTheme="minorHAnsi" w:hAnsiTheme="minorHAnsi" w:cstheme="minorHAnsi"/>
          <w:szCs w:val="24"/>
        </w:rPr>
        <w:t>ega</w:t>
      </w:r>
      <w:r w:rsidRPr="00690F8F">
        <w:rPr>
          <w:rFonts w:asciiTheme="minorHAnsi" w:hAnsiTheme="minorHAnsi" w:cstheme="minorHAnsi"/>
          <w:szCs w:val="24"/>
        </w:rPr>
        <w:t xml:space="preserve"> delovn</w:t>
      </w:r>
      <w:r w:rsidR="002B4537" w:rsidRPr="00690F8F">
        <w:rPr>
          <w:rFonts w:asciiTheme="minorHAnsi" w:hAnsiTheme="minorHAnsi" w:cstheme="minorHAnsi"/>
          <w:szCs w:val="24"/>
        </w:rPr>
        <w:t>ega</w:t>
      </w:r>
      <w:r w:rsidRPr="00690F8F">
        <w:rPr>
          <w:rFonts w:asciiTheme="minorHAnsi" w:hAnsiTheme="minorHAnsi" w:cstheme="minorHAnsi"/>
          <w:szCs w:val="24"/>
        </w:rPr>
        <w:t xml:space="preserve"> mest</w:t>
      </w:r>
      <w:r w:rsidR="002B4537" w:rsidRPr="00690F8F">
        <w:rPr>
          <w:rFonts w:asciiTheme="minorHAnsi" w:hAnsiTheme="minorHAnsi" w:cstheme="minorHAnsi"/>
          <w:szCs w:val="24"/>
        </w:rPr>
        <w:t>a</w:t>
      </w:r>
    </w:p>
    <w:p w14:paraId="1A01BC06" w14:textId="77777777" w:rsidR="005D54A2" w:rsidRPr="005D54A2" w:rsidRDefault="005D54A2" w:rsidP="004C3A47">
      <w:pPr>
        <w:rPr>
          <w:rFonts w:asciiTheme="minorHAnsi" w:hAnsiTheme="minorHAnsi" w:cstheme="minorHAnsi"/>
          <w:szCs w:val="24"/>
        </w:rPr>
      </w:pPr>
    </w:p>
    <w:p w14:paraId="4F96F7B6" w14:textId="77777777" w:rsidR="005D54A2" w:rsidRPr="005D54A2" w:rsidRDefault="005D54A2" w:rsidP="004C3A47">
      <w:pPr>
        <w:rPr>
          <w:rFonts w:asciiTheme="minorHAnsi" w:hAnsiTheme="minorHAnsi" w:cstheme="minorHAnsi"/>
          <w:szCs w:val="24"/>
        </w:rPr>
      </w:pPr>
    </w:p>
    <w:p w14:paraId="08854D09" w14:textId="77777777" w:rsidR="00303F16" w:rsidRPr="007C6577" w:rsidRDefault="00303F16" w:rsidP="00303F16">
      <w:pPr>
        <w:jc w:val="center"/>
        <w:rPr>
          <w:rFonts w:asciiTheme="minorHAnsi" w:hAnsiTheme="minorHAnsi" w:cstheme="minorHAnsi"/>
          <w:b/>
          <w:szCs w:val="24"/>
        </w:rPr>
      </w:pPr>
      <w:r w:rsidRPr="007C6577">
        <w:rPr>
          <w:rFonts w:asciiTheme="minorHAnsi" w:hAnsiTheme="minorHAnsi" w:cstheme="minorHAnsi"/>
          <w:b/>
          <w:szCs w:val="24"/>
        </w:rPr>
        <w:t>PRAVOSODNI SODELAVEC ZA PREISKOVALNO - KAZENSKE ZADEVE</w:t>
      </w:r>
    </w:p>
    <w:p w14:paraId="2B7D956E" w14:textId="77777777" w:rsidR="005D54A2" w:rsidRPr="005D54A2" w:rsidRDefault="005D54A2" w:rsidP="004C3A47">
      <w:pPr>
        <w:rPr>
          <w:rFonts w:asciiTheme="minorHAnsi" w:hAnsiTheme="minorHAnsi" w:cstheme="minorHAnsi"/>
          <w:b/>
          <w:szCs w:val="24"/>
        </w:rPr>
      </w:pPr>
    </w:p>
    <w:p w14:paraId="043AA58A" w14:textId="77777777" w:rsidR="00303F16" w:rsidRPr="005D54A2" w:rsidRDefault="00303F16" w:rsidP="00303F16">
      <w:pPr>
        <w:rPr>
          <w:rFonts w:asciiTheme="minorHAnsi" w:hAnsiTheme="minorHAnsi" w:cstheme="minorHAnsi"/>
          <w:szCs w:val="24"/>
        </w:rPr>
      </w:pPr>
      <w:r w:rsidRPr="005D54A2">
        <w:rPr>
          <w:rFonts w:asciiTheme="minorHAnsi" w:hAnsiTheme="minorHAnsi" w:cstheme="minorHAnsi"/>
          <w:szCs w:val="24"/>
        </w:rPr>
        <w:t>Kandidati, ki se bodo prijavili na prosto delovno mesto, morajo izpolnjevati naslednje pogoje:</w:t>
      </w:r>
    </w:p>
    <w:p w14:paraId="58ED46B2" w14:textId="77777777" w:rsidR="00303F16" w:rsidRPr="007C6577" w:rsidRDefault="00303F16" w:rsidP="00303F16">
      <w:pPr>
        <w:pStyle w:val="Odstavekseznama"/>
        <w:numPr>
          <w:ilvl w:val="0"/>
          <w:numId w:val="9"/>
        </w:numPr>
        <w:snapToGrid w:val="0"/>
        <w:rPr>
          <w:rFonts w:asciiTheme="minorHAnsi" w:hAnsiTheme="minorHAnsi" w:cstheme="minorHAnsi"/>
          <w:szCs w:val="24"/>
        </w:rPr>
      </w:pPr>
      <w:r w:rsidRPr="007C6577">
        <w:rPr>
          <w:rFonts w:asciiTheme="minorHAnsi" w:hAnsiTheme="minorHAnsi" w:cstheme="minorHAnsi"/>
          <w:szCs w:val="24"/>
        </w:rPr>
        <w:t xml:space="preserve">srednja strokovna </w:t>
      </w:r>
      <w:r>
        <w:rPr>
          <w:rFonts w:asciiTheme="minorHAnsi" w:hAnsiTheme="minorHAnsi" w:cstheme="minorHAnsi"/>
          <w:szCs w:val="24"/>
        </w:rPr>
        <w:t xml:space="preserve">ali </w:t>
      </w:r>
      <w:r w:rsidRPr="007C6577">
        <w:rPr>
          <w:rFonts w:asciiTheme="minorHAnsi" w:hAnsiTheme="minorHAnsi" w:cstheme="minorHAnsi"/>
          <w:szCs w:val="24"/>
        </w:rPr>
        <w:t>srednja splošna izobrazba</w:t>
      </w:r>
      <w:r>
        <w:rPr>
          <w:rFonts w:asciiTheme="minorHAnsi" w:hAnsiTheme="minorHAnsi" w:cstheme="minorHAnsi"/>
          <w:szCs w:val="24"/>
        </w:rPr>
        <w:t>,</w:t>
      </w:r>
      <w:r w:rsidRPr="007C6577">
        <w:rPr>
          <w:rFonts w:asciiTheme="minorHAnsi" w:hAnsiTheme="minorHAnsi" w:cstheme="minorHAnsi"/>
          <w:szCs w:val="24"/>
        </w:rPr>
        <w:t xml:space="preserve"> </w:t>
      </w:r>
    </w:p>
    <w:p w14:paraId="21BDF0E9" w14:textId="77777777" w:rsidR="00303F16" w:rsidRPr="005D54A2" w:rsidRDefault="00303F16" w:rsidP="00303F16">
      <w:pPr>
        <w:numPr>
          <w:ilvl w:val="0"/>
          <w:numId w:val="9"/>
        </w:numPr>
        <w:rPr>
          <w:rFonts w:asciiTheme="minorHAnsi" w:hAnsiTheme="minorHAnsi" w:cstheme="minorHAnsi"/>
          <w:szCs w:val="24"/>
        </w:rPr>
      </w:pPr>
      <w:r w:rsidRPr="005D54A2">
        <w:rPr>
          <w:rFonts w:asciiTheme="minorHAnsi" w:hAnsiTheme="minorHAnsi" w:cstheme="minorHAnsi"/>
          <w:szCs w:val="24"/>
        </w:rPr>
        <w:t xml:space="preserve">izpit iz </w:t>
      </w:r>
      <w:r>
        <w:rPr>
          <w:rFonts w:asciiTheme="minorHAnsi" w:hAnsiTheme="minorHAnsi" w:cstheme="minorHAnsi"/>
          <w:szCs w:val="24"/>
        </w:rPr>
        <w:t>D</w:t>
      </w:r>
      <w:r w:rsidRPr="005D54A2">
        <w:rPr>
          <w:rFonts w:asciiTheme="minorHAnsi" w:hAnsiTheme="minorHAnsi" w:cstheme="minorHAnsi"/>
          <w:szCs w:val="24"/>
        </w:rPr>
        <w:t>ržavnotožilskega reda,</w:t>
      </w:r>
      <w:r>
        <w:rPr>
          <w:rFonts w:asciiTheme="minorHAnsi" w:hAnsiTheme="minorHAnsi" w:cstheme="minorHAnsi"/>
          <w:szCs w:val="24"/>
        </w:rPr>
        <w:t xml:space="preserve"> ki ga kandidat lahko opravi naknadno,</w:t>
      </w:r>
    </w:p>
    <w:p w14:paraId="0ECFD0BF" w14:textId="77777777" w:rsidR="00303F16" w:rsidRPr="005D54A2" w:rsidRDefault="00303F16" w:rsidP="00303F16">
      <w:pPr>
        <w:numPr>
          <w:ilvl w:val="0"/>
          <w:numId w:val="9"/>
        </w:numPr>
        <w:rPr>
          <w:rFonts w:asciiTheme="minorHAnsi" w:hAnsiTheme="minorHAnsi" w:cstheme="minorHAnsi"/>
          <w:szCs w:val="24"/>
        </w:rPr>
      </w:pPr>
      <w:r w:rsidRPr="005D54A2">
        <w:rPr>
          <w:rFonts w:asciiTheme="minorHAnsi" w:hAnsiTheme="minorHAnsi" w:cstheme="minorHAnsi"/>
          <w:szCs w:val="24"/>
        </w:rPr>
        <w:t>obvezno usposabljanje za imenovanje v naziv,</w:t>
      </w:r>
      <w:r w:rsidRPr="00A65A66">
        <w:rPr>
          <w:rFonts w:asciiTheme="minorHAnsi" w:hAnsiTheme="minorHAnsi" w:cstheme="minorHAnsi"/>
          <w:szCs w:val="24"/>
        </w:rPr>
        <w:t xml:space="preserve"> </w:t>
      </w:r>
      <w:r>
        <w:rPr>
          <w:rFonts w:asciiTheme="minorHAnsi" w:hAnsiTheme="minorHAnsi" w:cstheme="minorHAnsi"/>
          <w:szCs w:val="24"/>
        </w:rPr>
        <w:t>ki ga kandidat lahko opravi naknadno,</w:t>
      </w:r>
    </w:p>
    <w:p w14:paraId="5587E868" w14:textId="77777777" w:rsidR="00303F16" w:rsidRPr="005D54A2" w:rsidRDefault="00303F16" w:rsidP="00303F16">
      <w:pPr>
        <w:numPr>
          <w:ilvl w:val="0"/>
          <w:numId w:val="9"/>
        </w:numPr>
        <w:rPr>
          <w:rFonts w:asciiTheme="minorHAnsi" w:hAnsiTheme="minorHAnsi" w:cstheme="minorHAnsi"/>
          <w:szCs w:val="24"/>
        </w:rPr>
      </w:pPr>
      <w:r w:rsidRPr="005D54A2">
        <w:rPr>
          <w:rFonts w:asciiTheme="minorHAnsi" w:hAnsiTheme="minorHAnsi" w:cstheme="minorHAnsi"/>
          <w:szCs w:val="24"/>
        </w:rPr>
        <w:t xml:space="preserve">najmanj </w:t>
      </w:r>
      <w:r>
        <w:rPr>
          <w:rFonts w:asciiTheme="minorHAnsi" w:hAnsiTheme="minorHAnsi" w:cstheme="minorHAnsi"/>
          <w:szCs w:val="24"/>
        </w:rPr>
        <w:t>6 mesecev</w:t>
      </w:r>
      <w:r w:rsidRPr="005D54A2">
        <w:rPr>
          <w:rFonts w:asciiTheme="minorHAnsi" w:hAnsiTheme="minorHAnsi" w:cstheme="minorHAnsi"/>
          <w:szCs w:val="24"/>
        </w:rPr>
        <w:t xml:space="preserve"> delovnih izkušenj,</w:t>
      </w:r>
    </w:p>
    <w:p w14:paraId="59EBC063" w14:textId="77777777" w:rsidR="00303F16" w:rsidRPr="005D54A2" w:rsidRDefault="00303F16" w:rsidP="00303F16">
      <w:pPr>
        <w:numPr>
          <w:ilvl w:val="0"/>
          <w:numId w:val="9"/>
        </w:numPr>
        <w:rPr>
          <w:rFonts w:asciiTheme="minorHAnsi" w:hAnsiTheme="minorHAnsi" w:cstheme="minorHAnsi"/>
          <w:szCs w:val="24"/>
        </w:rPr>
      </w:pPr>
      <w:r w:rsidRPr="005D54A2">
        <w:rPr>
          <w:rFonts w:asciiTheme="minorHAnsi" w:hAnsiTheme="minorHAnsi" w:cstheme="minorHAnsi"/>
          <w:szCs w:val="24"/>
        </w:rPr>
        <w:t>znanje uradnega jezika,</w:t>
      </w:r>
    </w:p>
    <w:p w14:paraId="4440714D" w14:textId="77777777" w:rsidR="00303F16" w:rsidRPr="005D54A2" w:rsidRDefault="00303F16" w:rsidP="00303F16">
      <w:pPr>
        <w:numPr>
          <w:ilvl w:val="0"/>
          <w:numId w:val="9"/>
        </w:numPr>
        <w:rPr>
          <w:rFonts w:asciiTheme="minorHAnsi" w:hAnsiTheme="minorHAnsi" w:cstheme="minorHAnsi"/>
          <w:szCs w:val="24"/>
        </w:rPr>
      </w:pPr>
      <w:r w:rsidRPr="005D54A2">
        <w:rPr>
          <w:rFonts w:asciiTheme="minorHAnsi" w:hAnsiTheme="minorHAnsi" w:cstheme="minorHAnsi"/>
          <w:szCs w:val="24"/>
        </w:rPr>
        <w:t>državljanstvo Republike Slovenije,</w:t>
      </w:r>
    </w:p>
    <w:p w14:paraId="774780EB" w14:textId="77777777" w:rsidR="00303F16" w:rsidRPr="005D54A2" w:rsidRDefault="00303F16" w:rsidP="00303F16">
      <w:pPr>
        <w:numPr>
          <w:ilvl w:val="0"/>
          <w:numId w:val="9"/>
        </w:numPr>
        <w:rPr>
          <w:rFonts w:asciiTheme="minorHAnsi" w:hAnsiTheme="minorHAnsi" w:cstheme="minorHAnsi"/>
          <w:szCs w:val="24"/>
        </w:rPr>
      </w:pPr>
      <w:r w:rsidRPr="005D54A2">
        <w:rPr>
          <w:rFonts w:asciiTheme="minorHAnsi" w:hAnsiTheme="minorHAnsi" w:cstheme="minorHAnsi"/>
          <w:szCs w:val="24"/>
        </w:rPr>
        <w:t>ne smejo biti pravnomočno obsojeni zaradi naklepnega kaznivega dejanja, ki se preganja po uradni dolžnosti in ne smejo biti obsojeni na nepogojno kazen zapora v trajanju več kot 6 mesecev,</w:t>
      </w:r>
    </w:p>
    <w:p w14:paraId="0D29B16F" w14:textId="77777777" w:rsidR="00303F16" w:rsidRPr="005D54A2" w:rsidRDefault="00303F16" w:rsidP="00303F16">
      <w:pPr>
        <w:numPr>
          <w:ilvl w:val="0"/>
          <w:numId w:val="9"/>
        </w:numPr>
        <w:rPr>
          <w:rFonts w:asciiTheme="minorHAnsi" w:hAnsiTheme="minorHAnsi" w:cstheme="minorHAnsi"/>
          <w:szCs w:val="24"/>
        </w:rPr>
      </w:pPr>
      <w:r w:rsidRPr="005D54A2">
        <w:rPr>
          <w:rFonts w:asciiTheme="minorHAnsi" w:hAnsiTheme="minorHAnsi" w:cstheme="minorHAnsi"/>
          <w:szCs w:val="24"/>
        </w:rPr>
        <w:t>zoper njih ne sme biti vložena pravnomočna obtožnica zaradi naklepnega kaznivega dejanja, ki se preganja po uradni dolžnosti.</w:t>
      </w:r>
    </w:p>
    <w:p w14:paraId="79A4A84B" w14:textId="77777777" w:rsidR="005D54A2" w:rsidRPr="005D54A2" w:rsidRDefault="005D54A2" w:rsidP="004C3A47">
      <w:pPr>
        <w:rPr>
          <w:rFonts w:asciiTheme="minorHAnsi" w:hAnsiTheme="minorHAnsi" w:cstheme="minorHAnsi"/>
          <w:szCs w:val="24"/>
        </w:rPr>
      </w:pPr>
    </w:p>
    <w:p w14:paraId="75B7B07F" w14:textId="77777777" w:rsidR="00303F16" w:rsidRDefault="00303F16" w:rsidP="00303F16">
      <w:pPr>
        <w:rPr>
          <w:rFonts w:asciiTheme="minorHAnsi" w:hAnsiTheme="minorHAnsi" w:cstheme="minorHAnsi"/>
          <w:szCs w:val="24"/>
        </w:rPr>
      </w:pPr>
      <w:r w:rsidRPr="00F05947">
        <w:rPr>
          <w:rFonts w:asciiTheme="minorHAnsi" w:hAnsiTheme="minorHAnsi" w:cstheme="minorHAnsi"/>
          <w:szCs w:val="24"/>
        </w:rPr>
        <w:t xml:space="preserve">Če izbrani kandidat nima opravljenega obveznega usposabljanja za imenovanje v naziv, bo moral to usposabljanje opraviti najpozneje v enem letu od sklenitve pogodbe o zaposlitvi. Na obvezno usposabljanje ga bo napotil predstojnik skladno s prvim odstavkom 100. člena ZJU-1. </w:t>
      </w:r>
    </w:p>
    <w:p w14:paraId="4734E282" w14:textId="77777777" w:rsidR="00303F16" w:rsidRDefault="00303F16" w:rsidP="00303F16">
      <w:pPr>
        <w:rPr>
          <w:rFonts w:asciiTheme="minorHAnsi" w:hAnsiTheme="minorHAnsi" w:cstheme="minorHAnsi"/>
          <w:szCs w:val="24"/>
        </w:rPr>
      </w:pPr>
    </w:p>
    <w:p w14:paraId="4101DA1D" w14:textId="28080548" w:rsidR="004013CE" w:rsidRDefault="004013CE" w:rsidP="004C3A47">
      <w:pPr>
        <w:rPr>
          <w:rFonts w:asciiTheme="minorHAnsi" w:hAnsiTheme="minorHAnsi" w:cstheme="minorHAnsi"/>
          <w:szCs w:val="24"/>
        </w:rPr>
      </w:pPr>
      <w:r w:rsidRPr="00E127C1">
        <w:rPr>
          <w:rFonts w:asciiTheme="minorHAnsi" w:hAnsiTheme="minorHAnsi" w:cstheme="minorHAnsi"/>
          <w:szCs w:val="24"/>
        </w:rPr>
        <w:t>Če izbrani kandidat še nima opravljenega izpita iz poznavanja določil Državnotožilskega reda, bo moral ta izpit, skladno z določbo 136. člena Zakona o državnem tožilstvu (Ur.</w:t>
      </w:r>
      <w:r>
        <w:rPr>
          <w:rFonts w:asciiTheme="minorHAnsi" w:hAnsiTheme="minorHAnsi" w:cstheme="minorHAnsi"/>
          <w:szCs w:val="24"/>
        </w:rPr>
        <w:t xml:space="preserve"> </w:t>
      </w:r>
      <w:r w:rsidRPr="00E127C1">
        <w:rPr>
          <w:rFonts w:asciiTheme="minorHAnsi" w:hAnsiTheme="minorHAnsi" w:cstheme="minorHAnsi"/>
          <w:szCs w:val="24"/>
        </w:rPr>
        <w:t>l. RS, št. 58/2011 in naslednji; v nadaljevanju ZDT-1), opraviti najkasneje v enem letu po sklenitvi pogodbe o zaposlitvi.</w:t>
      </w:r>
    </w:p>
    <w:p w14:paraId="2D83F280" w14:textId="4356B1CD" w:rsidR="005D54A2" w:rsidRDefault="005D54A2" w:rsidP="004C3A47">
      <w:pPr>
        <w:rPr>
          <w:rFonts w:asciiTheme="minorHAnsi" w:hAnsiTheme="minorHAnsi" w:cstheme="minorHAnsi"/>
          <w:szCs w:val="24"/>
        </w:rPr>
      </w:pPr>
    </w:p>
    <w:p w14:paraId="36D1D124" w14:textId="77777777" w:rsidR="008A1889" w:rsidRPr="008A1889" w:rsidRDefault="008A1889" w:rsidP="004C3A47">
      <w:pPr>
        <w:rPr>
          <w:rFonts w:asciiTheme="minorHAnsi" w:hAnsiTheme="minorHAnsi" w:cstheme="minorHAnsi"/>
          <w:szCs w:val="24"/>
        </w:rPr>
      </w:pPr>
      <w:r>
        <w:rPr>
          <w:rFonts w:asciiTheme="minorHAnsi" w:hAnsiTheme="minorHAnsi" w:cstheme="minorHAnsi"/>
          <w:szCs w:val="24"/>
        </w:rPr>
        <w:t xml:space="preserve">Pri izbiri kandidata bomo upoštevali delovne izkušnje v skladu s 13. točko 6. člena ZJU-1 in 62. členom Uredbe o notranji organizaciji, sistemizaciji, delovnih mestih in nazivih v organih državne uprave, upravah lokalnih skupnosti in pravosodnih organih (Ur. l. RS, št. 107/25). </w:t>
      </w:r>
      <w:r w:rsidRPr="008A1889">
        <w:rPr>
          <w:rFonts w:asciiTheme="minorHAnsi" w:hAnsiTheme="minorHAnsi" w:cstheme="minorHAnsi"/>
          <w:szCs w:val="24"/>
        </w:rPr>
        <w:t>Delovne izkušnje se dokazujejo s pogodbo o zaposlitvi oziroma z verodostojno listino, iz katerih sta razvidna obdobje opravljanja in zahtevnost dela ter raven izobrazbe, ki se zahteva za opravljanje tega dela.</w:t>
      </w:r>
    </w:p>
    <w:p w14:paraId="0DB57F12" w14:textId="77777777" w:rsidR="008A1889" w:rsidRDefault="008A1889" w:rsidP="004C3A47">
      <w:pPr>
        <w:rPr>
          <w:rFonts w:asciiTheme="minorHAnsi" w:hAnsiTheme="minorHAnsi" w:cstheme="minorHAnsi"/>
          <w:color w:val="111111"/>
          <w:szCs w:val="24"/>
        </w:rPr>
      </w:pPr>
    </w:p>
    <w:p w14:paraId="0CEA75BC" w14:textId="175878DE" w:rsidR="005D54A2" w:rsidRPr="00A8667B" w:rsidRDefault="005D54A2" w:rsidP="004C3A47">
      <w:pPr>
        <w:rPr>
          <w:rFonts w:asciiTheme="minorHAnsi" w:hAnsiTheme="minorHAnsi" w:cstheme="minorHAnsi"/>
          <w:b/>
          <w:bCs/>
          <w:szCs w:val="24"/>
        </w:rPr>
      </w:pPr>
      <w:r w:rsidRPr="00A8667B">
        <w:rPr>
          <w:rFonts w:asciiTheme="minorHAnsi" w:hAnsiTheme="minorHAnsi" w:cstheme="minorHAnsi"/>
          <w:b/>
          <w:bCs/>
          <w:szCs w:val="24"/>
        </w:rPr>
        <w:t>Delovno področje:</w:t>
      </w:r>
    </w:p>
    <w:p w14:paraId="52996293" w14:textId="77777777" w:rsidR="00303F16" w:rsidRPr="007C6577" w:rsidRDefault="00303F16" w:rsidP="00303F16">
      <w:pPr>
        <w:pStyle w:val="Odstavekseznama"/>
        <w:numPr>
          <w:ilvl w:val="0"/>
          <w:numId w:val="24"/>
        </w:numPr>
        <w:rPr>
          <w:rFonts w:asciiTheme="minorHAnsi" w:hAnsiTheme="minorHAnsi" w:cstheme="minorHAnsi"/>
          <w:szCs w:val="24"/>
        </w:rPr>
      </w:pPr>
      <w:r w:rsidRPr="007C6577">
        <w:rPr>
          <w:rFonts w:asciiTheme="minorHAnsi" w:hAnsiTheme="minorHAnsi" w:cstheme="minorHAnsi"/>
          <w:szCs w:val="24"/>
        </w:rPr>
        <w:t>sodelovanje pri vodenju in izdajanju odločb iz pristojnosti pravosodnega organa ter vodenje enostavnejših postopkov</w:t>
      </w:r>
    </w:p>
    <w:p w14:paraId="61677432" w14:textId="77777777" w:rsidR="00303F16" w:rsidRPr="007C6577" w:rsidRDefault="00303F16" w:rsidP="00303F16">
      <w:pPr>
        <w:pStyle w:val="Odstavekseznama"/>
        <w:numPr>
          <w:ilvl w:val="0"/>
          <w:numId w:val="24"/>
        </w:numPr>
        <w:rPr>
          <w:rFonts w:asciiTheme="minorHAnsi" w:hAnsiTheme="minorHAnsi" w:cstheme="minorHAnsi"/>
          <w:szCs w:val="24"/>
        </w:rPr>
      </w:pPr>
      <w:r w:rsidRPr="007C6577">
        <w:rPr>
          <w:rFonts w:asciiTheme="minorHAnsi" w:hAnsiTheme="minorHAnsi" w:cstheme="minorHAnsi"/>
          <w:szCs w:val="24"/>
        </w:rPr>
        <w:t xml:space="preserve">vodenje vpisnikov, knjig in imenikov skladno s predpisi, ki urejajo notranjo organizacijo in poslovanje tožilstva </w:t>
      </w:r>
    </w:p>
    <w:p w14:paraId="58E1975A" w14:textId="77777777" w:rsidR="00303F16" w:rsidRPr="007C6577" w:rsidRDefault="00303F16" w:rsidP="00303F16">
      <w:pPr>
        <w:pStyle w:val="Odstavekseznama"/>
        <w:numPr>
          <w:ilvl w:val="0"/>
          <w:numId w:val="24"/>
        </w:numPr>
        <w:rPr>
          <w:rFonts w:asciiTheme="minorHAnsi" w:hAnsiTheme="minorHAnsi" w:cstheme="minorHAnsi"/>
          <w:szCs w:val="24"/>
        </w:rPr>
      </w:pPr>
      <w:r w:rsidRPr="007C6577">
        <w:rPr>
          <w:rFonts w:asciiTheme="minorHAnsi" w:hAnsiTheme="minorHAnsi" w:cstheme="minorHAnsi"/>
          <w:szCs w:val="24"/>
        </w:rPr>
        <w:t xml:space="preserve">oblikovanje kazenskih in drugih spisov </w:t>
      </w:r>
    </w:p>
    <w:p w14:paraId="617834D4" w14:textId="77777777" w:rsidR="00303F16" w:rsidRPr="007C6577" w:rsidRDefault="00303F16" w:rsidP="00303F16">
      <w:pPr>
        <w:pStyle w:val="Odstavekseznama"/>
        <w:numPr>
          <w:ilvl w:val="0"/>
          <w:numId w:val="24"/>
        </w:numPr>
        <w:rPr>
          <w:rFonts w:asciiTheme="minorHAnsi" w:hAnsiTheme="minorHAnsi" w:cstheme="minorHAnsi"/>
          <w:szCs w:val="24"/>
        </w:rPr>
      </w:pPr>
      <w:r w:rsidRPr="007C6577">
        <w:rPr>
          <w:rFonts w:asciiTheme="minorHAnsi" w:hAnsiTheme="minorHAnsi" w:cstheme="minorHAnsi"/>
          <w:szCs w:val="24"/>
        </w:rPr>
        <w:t xml:space="preserve">vodenje potrebnih evidenc </w:t>
      </w:r>
    </w:p>
    <w:p w14:paraId="5B8FA0C0" w14:textId="77777777" w:rsidR="00303F16" w:rsidRPr="007C6577" w:rsidRDefault="00303F16" w:rsidP="00303F16">
      <w:pPr>
        <w:pStyle w:val="Odstavekseznama"/>
        <w:numPr>
          <w:ilvl w:val="0"/>
          <w:numId w:val="24"/>
        </w:numPr>
        <w:rPr>
          <w:rFonts w:asciiTheme="minorHAnsi" w:hAnsiTheme="minorHAnsi" w:cstheme="minorHAnsi"/>
          <w:szCs w:val="24"/>
        </w:rPr>
      </w:pPr>
      <w:r w:rsidRPr="007C6577">
        <w:rPr>
          <w:rFonts w:asciiTheme="minorHAnsi" w:hAnsiTheme="minorHAnsi" w:cstheme="minorHAnsi"/>
          <w:szCs w:val="24"/>
        </w:rPr>
        <w:t xml:space="preserve">vodenje evidence udeležb na narokih za glavno obravnavo in drugih narokih </w:t>
      </w:r>
    </w:p>
    <w:p w14:paraId="3016C9A1" w14:textId="77777777" w:rsidR="00303F16" w:rsidRPr="007C6577" w:rsidRDefault="00303F16" w:rsidP="00303F16">
      <w:pPr>
        <w:pStyle w:val="Odstavekseznama"/>
        <w:numPr>
          <w:ilvl w:val="0"/>
          <w:numId w:val="24"/>
        </w:numPr>
        <w:rPr>
          <w:rFonts w:asciiTheme="minorHAnsi" w:hAnsiTheme="minorHAnsi" w:cstheme="minorHAnsi"/>
          <w:szCs w:val="24"/>
        </w:rPr>
      </w:pPr>
      <w:r w:rsidRPr="007C6577">
        <w:rPr>
          <w:rFonts w:asciiTheme="minorHAnsi" w:hAnsiTheme="minorHAnsi" w:cstheme="minorHAnsi"/>
          <w:szCs w:val="24"/>
        </w:rPr>
        <w:t xml:space="preserve">priprava informacij, statističnih in drugih poročil ter obvestil </w:t>
      </w:r>
    </w:p>
    <w:p w14:paraId="75420432" w14:textId="77777777" w:rsidR="00303F16" w:rsidRPr="007C6577" w:rsidRDefault="00303F16" w:rsidP="00303F16">
      <w:pPr>
        <w:pStyle w:val="Odstavekseznama"/>
        <w:numPr>
          <w:ilvl w:val="0"/>
          <w:numId w:val="24"/>
        </w:numPr>
        <w:rPr>
          <w:rFonts w:asciiTheme="minorHAnsi" w:hAnsiTheme="minorHAnsi" w:cstheme="minorHAnsi"/>
          <w:szCs w:val="24"/>
        </w:rPr>
      </w:pPr>
      <w:r w:rsidRPr="007C6577">
        <w:rPr>
          <w:rFonts w:asciiTheme="minorHAnsi" w:hAnsiTheme="minorHAnsi" w:cstheme="minorHAnsi"/>
          <w:szCs w:val="24"/>
        </w:rPr>
        <w:t xml:space="preserve">urejanje dokumentarnega in arhivskega gradiva državnega tožilstva </w:t>
      </w:r>
    </w:p>
    <w:p w14:paraId="00A7E2C9" w14:textId="77777777" w:rsidR="00303F16" w:rsidRPr="007C6577" w:rsidRDefault="00303F16" w:rsidP="00303F16">
      <w:pPr>
        <w:pStyle w:val="Odstavekseznama"/>
        <w:numPr>
          <w:ilvl w:val="0"/>
          <w:numId w:val="24"/>
        </w:numPr>
        <w:rPr>
          <w:rFonts w:asciiTheme="minorHAnsi" w:hAnsiTheme="minorHAnsi" w:cstheme="minorHAnsi"/>
          <w:szCs w:val="24"/>
        </w:rPr>
      </w:pPr>
      <w:r w:rsidRPr="007C6577">
        <w:rPr>
          <w:rFonts w:asciiTheme="minorHAnsi" w:hAnsiTheme="minorHAnsi" w:cstheme="minorHAnsi"/>
          <w:szCs w:val="24"/>
        </w:rPr>
        <w:t xml:space="preserve">druge naloge določene s področnimi predpisi </w:t>
      </w:r>
    </w:p>
    <w:p w14:paraId="43B3ECCC" w14:textId="77777777" w:rsidR="00303F16" w:rsidRPr="007C6577" w:rsidRDefault="00303F16" w:rsidP="00303F16">
      <w:pPr>
        <w:pStyle w:val="Odstavekseznama"/>
        <w:numPr>
          <w:ilvl w:val="0"/>
          <w:numId w:val="24"/>
        </w:numPr>
        <w:rPr>
          <w:rFonts w:asciiTheme="minorHAnsi" w:hAnsiTheme="minorHAnsi" w:cstheme="minorHAnsi"/>
          <w:szCs w:val="24"/>
        </w:rPr>
      </w:pPr>
      <w:r w:rsidRPr="007C6577">
        <w:rPr>
          <w:rFonts w:asciiTheme="minorHAnsi" w:hAnsiTheme="minorHAnsi" w:cstheme="minorHAnsi"/>
          <w:szCs w:val="24"/>
        </w:rPr>
        <w:t>opravljanje drugih strokovnih del po odredbi vodje tožilstva</w:t>
      </w:r>
    </w:p>
    <w:p w14:paraId="53D24803" w14:textId="77777777" w:rsidR="004013CE" w:rsidRDefault="004013CE" w:rsidP="004C3A47">
      <w:pPr>
        <w:rPr>
          <w:rFonts w:asciiTheme="minorHAnsi" w:hAnsiTheme="minorHAnsi" w:cstheme="minorHAnsi"/>
          <w:szCs w:val="24"/>
        </w:rPr>
      </w:pPr>
    </w:p>
    <w:p w14:paraId="7585C7FF" w14:textId="76C3E26C" w:rsidR="004013CE" w:rsidRPr="00A8667B" w:rsidRDefault="004013CE" w:rsidP="004C3A47">
      <w:pPr>
        <w:rPr>
          <w:rFonts w:asciiTheme="minorHAnsi" w:hAnsiTheme="minorHAnsi" w:cstheme="minorHAnsi"/>
          <w:b/>
          <w:bCs/>
          <w:szCs w:val="24"/>
        </w:rPr>
      </w:pPr>
      <w:r w:rsidRPr="00A8667B">
        <w:rPr>
          <w:rFonts w:asciiTheme="minorHAnsi" w:hAnsiTheme="minorHAnsi" w:cstheme="minorHAnsi"/>
          <w:b/>
          <w:bCs/>
          <w:szCs w:val="24"/>
        </w:rPr>
        <w:t>Prijava mora vsebovati:</w:t>
      </w:r>
    </w:p>
    <w:p w14:paraId="78364A8E" w14:textId="77777777" w:rsidR="00303F16" w:rsidRDefault="00303F16" w:rsidP="00303F16">
      <w:pPr>
        <w:pStyle w:val="Odstavekseznama"/>
        <w:numPr>
          <w:ilvl w:val="0"/>
          <w:numId w:val="19"/>
        </w:numPr>
        <w:tabs>
          <w:tab w:val="num" w:pos="360"/>
        </w:tabs>
        <w:ind w:left="360"/>
        <w:rPr>
          <w:rFonts w:asciiTheme="minorHAnsi" w:hAnsiTheme="minorHAnsi" w:cstheme="minorHAnsi"/>
          <w:szCs w:val="24"/>
        </w:rPr>
      </w:pPr>
      <w:r>
        <w:rPr>
          <w:rFonts w:asciiTheme="minorHAnsi" w:hAnsiTheme="minorHAnsi" w:cstheme="minorHAnsi"/>
          <w:szCs w:val="24"/>
        </w:rPr>
        <w:t xml:space="preserve">pisno </w:t>
      </w:r>
      <w:r w:rsidR="008A1889" w:rsidRPr="008A1889">
        <w:rPr>
          <w:rFonts w:asciiTheme="minorHAnsi" w:hAnsiTheme="minorHAnsi" w:cstheme="minorHAnsi"/>
          <w:szCs w:val="24"/>
        </w:rPr>
        <w:t>izjavo kandidata o izpolnjevanju pogoja glede zahtevane izobrazbe, iz katere mora biti razvidna raven izobrazbe, smer ter datum (dan, mesec, leto) zaključka izobraževanja, pridobljen strokovni naziv in izobraževalna ustanova, pri kateri je bila izobrazba pridobljena,</w:t>
      </w:r>
    </w:p>
    <w:p w14:paraId="1DECDC6D" w14:textId="13E5F6B5" w:rsidR="00303F16" w:rsidRPr="00303F16" w:rsidRDefault="00303F16" w:rsidP="00303F16">
      <w:pPr>
        <w:pStyle w:val="Odstavekseznama"/>
        <w:numPr>
          <w:ilvl w:val="0"/>
          <w:numId w:val="19"/>
        </w:numPr>
        <w:tabs>
          <w:tab w:val="num" w:pos="360"/>
        </w:tabs>
        <w:ind w:left="360"/>
        <w:rPr>
          <w:rFonts w:asciiTheme="minorHAnsi" w:hAnsiTheme="minorHAnsi" w:cstheme="minorHAnsi"/>
          <w:szCs w:val="24"/>
        </w:rPr>
      </w:pPr>
      <w:r w:rsidRPr="00303F16">
        <w:rPr>
          <w:rFonts w:asciiTheme="minorHAnsi" w:hAnsiTheme="minorHAnsi" w:cstheme="minorHAnsi"/>
          <w:szCs w:val="24"/>
        </w:rPr>
        <w:t>pisno izjavo kandidata o vseh dosedanjih zaposlitvah, iz katere je razvidno izpolnjevanje pogoja glede zahtevanih delovnih izkušenj. V izjavi kandidat navede datum sklenitve in datum prekinitve delovnega razmerja pri posameznem delodajalcu, kratko opiše delo, ki ga je opravljal pri tem delodajalcu, ter navede stopnjo zahtevnosti delovnega mesta;</w:t>
      </w:r>
    </w:p>
    <w:p w14:paraId="2197A19E" w14:textId="77777777" w:rsidR="008A1889" w:rsidRPr="008A1889" w:rsidRDefault="008A1889" w:rsidP="00A8667B">
      <w:pPr>
        <w:pStyle w:val="Odstavekseznama"/>
        <w:numPr>
          <w:ilvl w:val="0"/>
          <w:numId w:val="19"/>
        </w:numPr>
        <w:ind w:left="360"/>
        <w:rPr>
          <w:rFonts w:asciiTheme="minorHAnsi" w:hAnsiTheme="minorHAnsi" w:cstheme="minorHAnsi"/>
          <w:szCs w:val="24"/>
        </w:rPr>
      </w:pPr>
      <w:r w:rsidRPr="008A1889">
        <w:rPr>
          <w:rFonts w:asciiTheme="minorHAnsi" w:hAnsiTheme="minorHAnsi" w:cstheme="minorHAnsi"/>
          <w:szCs w:val="24"/>
        </w:rPr>
        <w:t>izjavo kandidata, da:</w:t>
      </w:r>
    </w:p>
    <w:p w14:paraId="16E01B25" w14:textId="77777777" w:rsidR="00303F16" w:rsidRPr="009D2670" w:rsidRDefault="00303F16" w:rsidP="00303F16">
      <w:pPr>
        <w:pStyle w:val="Odstavekseznama"/>
        <w:numPr>
          <w:ilvl w:val="0"/>
          <w:numId w:val="14"/>
        </w:numPr>
        <w:jc w:val="left"/>
        <w:rPr>
          <w:rFonts w:asciiTheme="minorHAnsi" w:hAnsiTheme="minorHAnsi" w:cstheme="minorHAnsi"/>
          <w:szCs w:val="24"/>
        </w:rPr>
      </w:pPr>
      <w:r w:rsidRPr="009D2670">
        <w:rPr>
          <w:rFonts w:asciiTheme="minorHAnsi" w:hAnsiTheme="minorHAnsi" w:cstheme="minorHAnsi"/>
          <w:szCs w:val="24"/>
        </w:rPr>
        <w:t>je državljan Republike Slovenije,</w:t>
      </w:r>
    </w:p>
    <w:p w14:paraId="2E7E1C9B" w14:textId="77777777" w:rsidR="00303F16" w:rsidRPr="009D2670" w:rsidRDefault="00303F16" w:rsidP="00303F16">
      <w:pPr>
        <w:pStyle w:val="Odstavekseznama"/>
        <w:numPr>
          <w:ilvl w:val="0"/>
          <w:numId w:val="14"/>
        </w:numPr>
        <w:jc w:val="left"/>
        <w:rPr>
          <w:rFonts w:asciiTheme="minorHAnsi" w:hAnsiTheme="minorHAnsi" w:cstheme="minorHAnsi"/>
          <w:szCs w:val="24"/>
        </w:rPr>
      </w:pPr>
      <w:r w:rsidRPr="009D2670">
        <w:rPr>
          <w:rFonts w:asciiTheme="minorHAnsi" w:hAnsiTheme="minorHAnsi" w:cstheme="minorHAnsi"/>
          <w:szCs w:val="24"/>
        </w:rPr>
        <w:t>ni bil pravnomočno obsojen zaradi naklepnega kaznivega dejanja, ki se preganja po uradni dolžnosti in da ni bil obsojen na nepogojno kazen zapora v trajanju več kot 6 (šest) mesecev,</w:t>
      </w:r>
    </w:p>
    <w:p w14:paraId="371C28B2" w14:textId="77777777" w:rsidR="00303F16" w:rsidRPr="009D2670" w:rsidRDefault="00303F16" w:rsidP="00303F16">
      <w:pPr>
        <w:pStyle w:val="Odstavekseznama"/>
        <w:numPr>
          <w:ilvl w:val="0"/>
          <w:numId w:val="14"/>
        </w:numPr>
        <w:jc w:val="left"/>
        <w:rPr>
          <w:rFonts w:asciiTheme="minorHAnsi" w:hAnsiTheme="minorHAnsi" w:cstheme="minorHAnsi"/>
          <w:szCs w:val="24"/>
        </w:rPr>
      </w:pPr>
      <w:r w:rsidRPr="009D2670">
        <w:rPr>
          <w:rFonts w:asciiTheme="minorHAnsi" w:hAnsiTheme="minorHAnsi" w:cstheme="minorHAnsi"/>
          <w:szCs w:val="24"/>
        </w:rPr>
        <w:t>zoper njega ni vložena pravnomočna obtožnica zaradi naklepnega kaznivega dejanja, ki se preganja po uradni dolžnosti;</w:t>
      </w:r>
    </w:p>
    <w:p w14:paraId="69D31C7E" w14:textId="77777777" w:rsidR="00303F16" w:rsidRDefault="00303F16" w:rsidP="00303F16">
      <w:pPr>
        <w:pStyle w:val="Odstavekseznama"/>
        <w:numPr>
          <w:ilvl w:val="0"/>
          <w:numId w:val="19"/>
        </w:numPr>
        <w:tabs>
          <w:tab w:val="num" w:pos="5038"/>
        </w:tabs>
        <w:rPr>
          <w:rFonts w:asciiTheme="minorHAnsi" w:hAnsiTheme="minorHAnsi" w:cstheme="minorHAnsi"/>
          <w:szCs w:val="24"/>
        </w:rPr>
      </w:pPr>
      <w:r w:rsidRPr="00303F16">
        <w:rPr>
          <w:rFonts w:asciiTheme="minorHAnsi" w:hAnsiTheme="minorHAnsi" w:cstheme="minorHAnsi"/>
          <w:szCs w:val="24"/>
        </w:rPr>
        <w:lastRenderedPageBreak/>
        <w:t>pisno izjavo kandidata, da za namen tega postopka zaposlitve dovoljuje Okrožnemu državnemu tožilstvu v Kranju pridobitev podatkov o izpolnjevanju pogojev za zasedbo delovnega mesta iz 4. točke iz uradnih evidenc;</w:t>
      </w:r>
    </w:p>
    <w:p w14:paraId="3CA180EF" w14:textId="78C2F237" w:rsidR="00303F16" w:rsidRPr="00303F16" w:rsidRDefault="00303F16" w:rsidP="00303F16">
      <w:pPr>
        <w:pStyle w:val="Odstavekseznama"/>
        <w:numPr>
          <w:ilvl w:val="0"/>
          <w:numId w:val="19"/>
        </w:numPr>
        <w:tabs>
          <w:tab w:val="num" w:pos="5038"/>
        </w:tabs>
        <w:rPr>
          <w:rFonts w:asciiTheme="minorHAnsi" w:hAnsiTheme="minorHAnsi" w:cstheme="minorHAnsi"/>
          <w:szCs w:val="24"/>
        </w:rPr>
      </w:pPr>
      <w:r w:rsidRPr="00303F16">
        <w:rPr>
          <w:rFonts w:asciiTheme="minorHAnsi" w:hAnsiTheme="minorHAnsi" w:cstheme="minorHAnsi"/>
          <w:szCs w:val="24"/>
        </w:rPr>
        <w:t xml:space="preserve">pisno izjavo, da soglaša s tem, da bo Okrožno državno tožilstvo v Kranju osebne podatke, ki jih je navedel v prijavi za prosto delovno mesto in v tej izjavi, obdelovalo v skladu z veljavnim zakonom, ki ureja varstvo osebnih podatkov, in določili Splošne uredbe o varstvu osebnih podatkov (GDPR) izključno za namen izvedbe predmetnega javnega natečaja. </w:t>
      </w:r>
    </w:p>
    <w:p w14:paraId="029D6F18" w14:textId="77777777" w:rsidR="004013CE" w:rsidRPr="004013CE" w:rsidRDefault="004013CE" w:rsidP="004C3A47">
      <w:pPr>
        <w:rPr>
          <w:rFonts w:asciiTheme="minorHAnsi" w:hAnsiTheme="minorHAnsi" w:cstheme="minorHAnsi"/>
          <w:szCs w:val="24"/>
        </w:rPr>
      </w:pPr>
    </w:p>
    <w:p w14:paraId="6CBB9DFE" w14:textId="77777777" w:rsidR="004013CE" w:rsidRPr="004013CE" w:rsidRDefault="004013CE" w:rsidP="004C3A47">
      <w:pPr>
        <w:rPr>
          <w:rFonts w:asciiTheme="minorHAnsi" w:hAnsiTheme="minorHAnsi" w:cstheme="minorHAnsi"/>
          <w:szCs w:val="24"/>
        </w:rPr>
      </w:pPr>
      <w:r w:rsidRPr="004013CE">
        <w:rPr>
          <w:rFonts w:asciiTheme="minorHAnsi" w:hAnsiTheme="minorHAnsi" w:cstheme="minorHAnsi"/>
          <w:szCs w:val="24"/>
        </w:rPr>
        <w:t>V primeru, da kandidat z vpogledom v uradne evidence ne soglaša, bo moral sam predložiti ustrezna dokazila.</w:t>
      </w:r>
    </w:p>
    <w:p w14:paraId="74A914E8" w14:textId="77777777" w:rsidR="004013CE" w:rsidRPr="004013CE" w:rsidRDefault="004013CE" w:rsidP="004C3A47">
      <w:pPr>
        <w:rPr>
          <w:rFonts w:asciiTheme="minorHAnsi" w:hAnsiTheme="minorHAnsi" w:cstheme="minorHAnsi"/>
          <w:szCs w:val="24"/>
        </w:rPr>
      </w:pPr>
    </w:p>
    <w:p w14:paraId="6CFECA33" w14:textId="77777777" w:rsidR="008A1889" w:rsidRDefault="004013CE" w:rsidP="004C3A47">
      <w:pPr>
        <w:rPr>
          <w:rFonts w:asciiTheme="minorHAnsi" w:hAnsiTheme="minorHAnsi" w:cstheme="minorHAnsi"/>
          <w:szCs w:val="24"/>
        </w:rPr>
      </w:pPr>
      <w:r w:rsidRPr="004013CE">
        <w:rPr>
          <w:rFonts w:asciiTheme="minorHAnsi" w:hAnsiTheme="minorHAnsi" w:cstheme="minorHAnsi"/>
          <w:szCs w:val="24"/>
        </w:rPr>
        <w:t xml:space="preserve">Zaželeno je, da prijava vsebuje tudi kratek življenjepis ter da kandidat v njej poleg formalne izobrazbe navede tudi druga znanja in veščine, ki jih je pridobil. </w:t>
      </w:r>
      <w:r w:rsidR="008A1889">
        <w:rPr>
          <w:rFonts w:asciiTheme="minorHAnsi" w:hAnsiTheme="minorHAnsi" w:cstheme="minorHAnsi"/>
          <w:szCs w:val="24"/>
        </w:rPr>
        <w:t xml:space="preserve">Kandidat naj k prijavi priloži tudi potrdila, ki dokazujejo pridobljena dodatna znanja, veščine in sposobnosti oziroma izkušnje. </w:t>
      </w:r>
    </w:p>
    <w:p w14:paraId="480E8275" w14:textId="77777777" w:rsidR="008A1889" w:rsidRDefault="008A1889" w:rsidP="004C3A47">
      <w:pPr>
        <w:rPr>
          <w:rFonts w:asciiTheme="minorHAnsi" w:hAnsiTheme="minorHAnsi" w:cstheme="minorHAnsi"/>
          <w:szCs w:val="24"/>
        </w:rPr>
      </w:pPr>
    </w:p>
    <w:p w14:paraId="0935FFD2" w14:textId="62A0A609" w:rsidR="008A1889" w:rsidRPr="004013CE" w:rsidRDefault="008A1889" w:rsidP="004C3A47">
      <w:pPr>
        <w:rPr>
          <w:rFonts w:asciiTheme="minorHAnsi" w:hAnsiTheme="minorHAnsi" w:cstheme="minorHAnsi"/>
          <w:szCs w:val="24"/>
        </w:rPr>
      </w:pPr>
      <w:r w:rsidRPr="004013CE">
        <w:rPr>
          <w:rFonts w:asciiTheme="minorHAnsi" w:hAnsiTheme="minorHAnsi" w:cstheme="minorHAnsi"/>
          <w:szCs w:val="24"/>
        </w:rPr>
        <w:t>V izbirni postopek se v skladu s 65. členom ZJU-1 ne uvrsti kandidat, ki pošlje prijavo prepozno, kandidat, ki pošlje nepopolno prijavo ter kandidat, ki na dan izteka roka za vložitev prijave ne izkazuje izpolnjevanja natečajnih pogojev.</w:t>
      </w:r>
    </w:p>
    <w:p w14:paraId="42A99CC8" w14:textId="77777777" w:rsidR="00A8667B" w:rsidRDefault="00A8667B" w:rsidP="00A8667B">
      <w:pPr>
        <w:rPr>
          <w:rFonts w:asciiTheme="minorHAnsi" w:hAnsiTheme="minorHAnsi" w:cstheme="minorHAnsi"/>
          <w:szCs w:val="24"/>
        </w:rPr>
      </w:pPr>
    </w:p>
    <w:p w14:paraId="73DF720E" w14:textId="7F2B7EBA" w:rsidR="00A8667B" w:rsidRPr="008F76D5" w:rsidRDefault="00A8667B" w:rsidP="00A8667B">
      <w:pPr>
        <w:rPr>
          <w:rFonts w:asciiTheme="minorHAnsi" w:hAnsiTheme="minorHAnsi" w:cstheme="minorHAnsi"/>
          <w:szCs w:val="24"/>
        </w:rPr>
      </w:pPr>
      <w:r w:rsidRPr="008F76D5">
        <w:rPr>
          <w:rFonts w:asciiTheme="minorHAnsi" w:hAnsiTheme="minorHAnsi" w:cstheme="minorHAnsi"/>
          <w:szCs w:val="24"/>
        </w:rPr>
        <w:t>Strokovna usposobljenost kandidatov se bo presojala na podlagi priloženih izjav, na podlagi razgovora s kandidati oziroma s pomočjo morebitnih drugih metod preverjanja strokovne usposobljenosti kandidatov.</w:t>
      </w:r>
    </w:p>
    <w:p w14:paraId="03814268" w14:textId="77777777" w:rsidR="00A8667B" w:rsidRDefault="00A8667B" w:rsidP="00A8667B">
      <w:pPr>
        <w:rPr>
          <w:rFonts w:asciiTheme="minorHAnsi" w:hAnsiTheme="minorHAnsi" w:cstheme="minorHAnsi"/>
          <w:szCs w:val="24"/>
        </w:rPr>
      </w:pPr>
    </w:p>
    <w:p w14:paraId="39A161BE" w14:textId="77AF61D4" w:rsidR="00A8667B" w:rsidRPr="005D54A2" w:rsidRDefault="00A8667B" w:rsidP="00A8667B">
      <w:pPr>
        <w:rPr>
          <w:rFonts w:asciiTheme="minorHAnsi" w:hAnsiTheme="minorHAnsi" w:cstheme="minorHAnsi"/>
          <w:szCs w:val="24"/>
        </w:rPr>
      </w:pPr>
      <w:r w:rsidRPr="005D54A2">
        <w:rPr>
          <w:rFonts w:asciiTheme="minorHAnsi" w:hAnsiTheme="minorHAnsi" w:cstheme="minorHAnsi"/>
          <w:szCs w:val="24"/>
        </w:rPr>
        <w:t xml:space="preserve">Z izbranim kandidatom bo sklenjena pogodba o zaposlitvi za nedoločen čas, s polnim delovnim časom in z </w:t>
      </w:r>
      <w:r w:rsidR="00303F16">
        <w:rPr>
          <w:rFonts w:asciiTheme="minorHAnsi" w:hAnsiTheme="minorHAnsi" w:cstheme="minorHAnsi"/>
          <w:szCs w:val="24"/>
        </w:rPr>
        <w:t>dve</w:t>
      </w:r>
      <w:r w:rsidRPr="005D54A2">
        <w:rPr>
          <w:rFonts w:asciiTheme="minorHAnsi" w:hAnsiTheme="minorHAnsi" w:cstheme="minorHAnsi"/>
          <w:szCs w:val="24"/>
        </w:rPr>
        <w:t xml:space="preserve"> mesečnim poskusnim delom. Izbrani kandidat bo delo opravljal v prostorih Okrožnega državnega tožilstva v Kranju.</w:t>
      </w:r>
    </w:p>
    <w:p w14:paraId="77A3C3F9" w14:textId="77777777" w:rsidR="008A1889" w:rsidRPr="005D54A2" w:rsidRDefault="008A1889" w:rsidP="004C3A47">
      <w:pPr>
        <w:rPr>
          <w:rFonts w:asciiTheme="minorHAnsi" w:hAnsiTheme="minorHAnsi" w:cstheme="minorHAnsi"/>
          <w:szCs w:val="24"/>
        </w:rPr>
      </w:pPr>
    </w:p>
    <w:p w14:paraId="609C3AA1" w14:textId="3B7A687B" w:rsidR="00A8667B" w:rsidRDefault="00303F16" w:rsidP="004C3A47">
      <w:pPr>
        <w:rPr>
          <w:rFonts w:asciiTheme="minorHAnsi" w:hAnsiTheme="minorHAnsi" w:cstheme="minorHAnsi"/>
          <w:szCs w:val="24"/>
        </w:rPr>
      </w:pPr>
      <w:r w:rsidRPr="005D54A2">
        <w:rPr>
          <w:rFonts w:asciiTheme="minorHAnsi" w:hAnsiTheme="minorHAnsi" w:cstheme="minorHAnsi"/>
          <w:szCs w:val="24"/>
        </w:rPr>
        <w:t xml:space="preserve">Izbrani kandidat bo delo na uradniškem delovnem mestu opravljal v nazivu </w:t>
      </w:r>
      <w:r>
        <w:rPr>
          <w:rFonts w:asciiTheme="minorHAnsi" w:hAnsiTheme="minorHAnsi" w:cstheme="minorHAnsi"/>
          <w:szCs w:val="24"/>
        </w:rPr>
        <w:t>pravosodni sodelavec za preiskovalno-kazenske zadeve III</w:t>
      </w:r>
      <w:r w:rsidRPr="005D54A2">
        <w:rPr>
          <w:rFonts w:asciiTheme="minorHAnsi" w:hAnsiTheme="minorHAnsi" w:cstheme="minorHAnsi"/>
          <w:szCs w:val="24"/>
        </w:rPr>
        <w:t xml:space="preserve">, z možnostjo napredovanja v naziv </w:t>
      </w:r>
      <w:r w:rsidRPr="007C6577">
        <w:rPr>
          <w:rFonts w:asciiTheme="minorHAnsi" w:hAnsiTheme="minorHAnsi" w:cstheme="minorHAnsi"/>
          <w:szCs w:val="24"/>
        </w:rPr>
        <w:t>pravosodni sodelavec za preiskovalno-kazenske zadeve II</w:t>
      </w:r>
      <w:r w:rsidRPr="005D54A2">
        <w:rPr>
          <w:rFonts w:asciiTheme="minorHAnsi" w:hAnsiTheme="minorHAnsi" w:cstheme="minorHAnsi"/>
          <w:szCs w:val="24"/>
        </w:rPr>
        <w:t xml:space="preserve"> in </w:t>
      </w:r>
      <w:r w:rsidRPr="007C6577">
        <w:rPr>
          <w:rFonts w:asciiTheme="minorHAnsi" w:hAnsiTheme="minorHAnsi" w:cstheme="minorHAnsi"/>
          <w:szCs w:val="24"/>
        </w:rPr>
        <w:t>pravosodni sodelavec za preiskovalno-kazenske zadeve I</w:t>
      </w:r>
      <w:r>
        <w:rPr>
          <w:rFonts w:asciiTheme="minorHAnsi" w:hAnsiTheme="minorHAnsi" w:cstheme="minorHAnsi"/>
          <w:szCs w:val="24"/>
        </w:rPr>
        <w:t>.</w:t>
      </w:r>
    </w:p>
    <w:p w14:paraId="04B519E7" w14:textId="77777777" w:rsidR="00303F16" w:rsidRDefault="00303F16" w:rsidP="004C3A47">
      <w:pPr>
        <w:rPr>
          <w:rFonts w:asciiTheme="minorHAnsi" w:hAnsiTheme="minorHAnsi" w:cstheme="minorHAnsi"/>
          <w:szCs w:val="24"/>
        </w:rPr>
      </w:pPr>
    </w:p>
    <w:p w14:paraId="4D3CA854" w14:textId="6A92B5D4" w:rsidR="00CB0EBB" w:rsidRDefault="00CB0EBB" w:rsidP="004C3A47">
      <w:pPr>
        <w:rPr>
          <w:rFonts w:asciiTheme="minorHAnsi" w:hAnsiTheme="minorHAnsi" w:cstheme="minorHAnsi"/>
          <w:szCs w:val="24"/>
        </w:rPr>
      </w:pPr>
      <w:r>
        <w:rPr>
          <w:rFonts w:asciiTheme="minorHAnsi" w:hAnsiTheme="minorHAnsi" w:cstheme="minorHAnsi"/>
          <w:szCs w:val="24"/>
        </w:rPr>
        <w:t xml:space="preserve">Izhodiščni plačni razred za razpisano delovno mesto v nazivu </w:t>
      </w:r>
      <w:r w:rsidR="00303F16">
        <w:rPr>
          <w:rFonts w:asciiTheme="minorHAnsi" w:hAnsiTheme="minorHAnsi" w:cstheme="minorHAnsi"/>
          <w:szCs w:val="24"/>
        </w:rPr>
        <w:t>pravosodni sodelavec za preiskovalno-kazenske zadeve III</w:t>
      </w:r>
      <w:r w:rsidR="00303F16">
        <w:rPr>
          <w:rFonts w:asciiTheme="minorHAnsi" w:hAnsiTheme="minorHAnsi" w:cstheme="minorHAnsi"/>
          <w:szCs w:val="24"/>
        </w:rPr>
        <w:t xml:space="preserve"> </w:t>
      </w:r>
      <w:r>
        <w:rPr>
          <w:rFonts w:asciiTheme="minorHAnsi" w:hAnsiTheme="minorHAnsi" w:cstheme="minorHAnsi"/>
          <w:szCs w:val="24"/>
        </w:rPr>
        <w:t xml:space="preserve">je </w:t>
      </w:r>
      <w:r w:rsidR="00303F16">
        <w:rPr>
          <w:rFonts w:asciiTheme="minorHAnsi" w:hAnsiTheme="minorHAnsi" w:cstheme="minorHAnsi"/>
          <w:szCs w:val="24"/>
        </w:rPr>
        <w:t>9</w:t>
      </w:r>
      <w:r>
        <w:rPr>
          <w:rFonts w:asciiTheme="minorHAnsi" w:hAnsiTheme="minorHAnsi" w:cstheme="minorHAnsi"/>
          <w:szCs w:val="24"/>
        </w:rPr>
        <w:t>. plačni razred (</w:t>
      </w:r>
      <w:r w:rsidR="00303F16">
        <w:rPr>
          <w:rFonts w:asciiTheme="minorHAnsi" w:hAnsiTheme="minorHAnsi" w:cstheme="minorHAnsi"/>
          <w:szCs w:val="24"/>
        </w:rPr>
        <w:t>1</w:t>
      </w:r>
      <w:r>
        <w:rPr>
          <w:rFonts w:asciiTheme="minorHAnsi" w:hAnsiTheme="minorHAnsi" w:cstheme="minorHAnsi"/>
          <w:szCs w:val="24"/>
        </w:rPr>
        <w:t>.</w:t>
      </w:r>
      <w:r w:rsidR="00303F16">
        <w:rPr>
          <w:rFonts w:asciiTheme="minorHAnsi" w:hAnsiTheme="minorHAnsi" w:cstheme="minorHAnsi"/>
          <w:szCs w:val="24"/>
        </w:rPr>
        <w:t>6</w:t>
      </w:r>
      <w:r>
        <w:rPr>
          <w:rFonts w:asciiTheme="minorHAnsi" w:hAnsiTheme="minorHAnsi" w:cstheme="minorHAnsi"/>
          <w:szCs w:val="24"/>
        </w:rPr>
        <w:t>02,</w:t>
      </w:r>
      <w:r w:rsidR="00303F16">
        <w:rPr>
          <w:rFonts w:asciiTheme="minorHAnsi" w:hAnsiTheme="minorHAnsi" w:cstheme="minorHAnsi"/>
          <w:szCs w:val="24"/>
        </w:rPr>
        <w:t>7</w:t>
      </w:r>
      <w:r>
        <w:rPr>
          <w:rFonts w:asciiTheme="minorHAnsi" w:hAnsiTheme="minorHAnsi" w:cstheme="minorHAnsi"/>
          <w:szCs w:val="24"/>
        </w:rPr>
        <w:t>0 EUR bruto), pri čemer kandidat pridobi pravico do izplačila osnovne plače v vrednosti tega plačnega razreda postopno, na način iz 3. točke prvega odstavka 101. člena Zakona o skupnih temeljih sistema plač v javnem sektorju (Ur. l. RS, št. 95/24).</w:t>
      </w:r>
    </w:p>
    <w:p w14:paraId="3723324B" w14:textId="77777777" w:rsidR="004013CE" w:rsidRPr="004013CE" w:rsidRDefault="004013CE" w:rsidP="004C3A47">
      <w:pPr>
        <w:rPr>
          <w:rFonts w:asciiTheme="minorHAnsi" w:hAnsiTheme="minorHAnsi" w:cstheme="minorHAnsi"/>
          <w:szCs w:val="24"/>
        </w:rPr>
      </w:pPr>
    </w:p>
    <w:p w14:paraId="7D3FFB2F" w14:textId="03D9C2BC" w:rsidR="008A1889" w:rsidRDefault="008A1889" w:rsidP="004C3A47">
      <w:pPr>
        <w:autoSpaceDE w:val="0"/>
        <w:autoSpaceDN w:val="0"/>
        <w:adjustRightInd w:val="0"/>
        <w:rPr>
          <w:rFonts w:asciiTheme="minorHAnsi" w:hAnsiTheme="minorHAnsi" w:cstheme="minorHAnsi"/>
          <w:szCs w:val="24"/>
        </w:rPr>
      </w:pPr>
      <w:r>
        <w:rPr>
          <w:rFonts w:asciiTheme="minorHAnsi" w:hAnsiTheme="minorHAnsi" w:cstheme="minorHAnsi"/>
          <w:szCs w:val="24"/>
        </w:rPr>
        <w:t xml:space="preserve">Kandidati oddajo elektronsko prijavo </w:t>
      </w:r>
      <w:r>
        <w:rPr>
          <w:rFonts w:asciiTheme="minorHAnsi" w:hAnsiTheme="minorHAnsi" w:cstheme="minorHAnsi"/>
          <w:b/>
          <w:bCs/>
          <w:szCs w:val="24"/>
        </w:rPr>
        <w:t>z označbo</w:t>
      </w:r>
      <w:r>
        <w:rPr>
          <w:rFonts w:asciiTheme="minorHAnsi" w:hAnsiTheme="minorHAnsi" w:cstheme="minorHAnsi"/>
          <w:szCs w:val="24"/>
        </w:rPr>
        <w:t xml:space="preserve"> »za javni natečaj – Višji pravosodni svetovalec (PDI)</w:t>
      </w:r>
      <w:r>
        <w:rPr>
          <w:rFonts w:asciiTheme="minorHAnsi" w:hAnsiTheme="minorHAnsi" w:cstheme="minorHAnsi"/>
          <w:b/>
          <w:szCs w:val="24"/>
        </w:rPr>
        <w:t>«</w:t>
      </w:r>
      <w:r>
        <w:rPr>
          <w:rFonts w:asciiTheme="minorHAnsi" w:hAnsiTheme="minorHAnsi" w:cstheme="minorHAnsi"/>
          <w:szCs w:val="24"/>
        </w:rPr>
        <w:t xml:space="preserve"> </w:t>
      </w:r>
      <w:r>
        <w:rPr>
          <w:rFonts w:asciiTheme="minorHAnsi" w:hAnsiTheme="minorHAnsi" w:cstheme="minorHAnsi"/>
          <w:b/>
          <w:bCs/>
          <w:szCs w:val="24"/>
        </w:rPr>
        <w:t xml:space="preserve">v roku </w:t>
      </w:r>
      <w:r w:rsidR="00303F16">
        <w:rPr>
          <w:rFonts w:asciiTheme="minorHAnsi" w:hAnsiTheme="minorHAnsi" w:cstheme="minorHAnsi"/>
          <w:b/>
          <w:bCs/>
          <w:szCs w:val="24"/>
        </w:rPr>
        <w:t>8</w:t>
      </w:r>
      <w:r>
        <w:rPr>
          <w:rFonts w:asciiTheme="minorHAnsi" w:hAnsiTheme="minorHAnsi" w:cstheme="minorHAnsi"/>
          <w:b/>
          <w:bCs/>
          <w:szCs w:val="24"/>
        </w:rPr>
        <w:t xml:space="preserve"> dni</w:t>
      </w:r>
      <w:r>
        <w:rPr>
          <w:rFonts w:asciiTheme="minorHAnsi" w:hAnsiTheme="minorHAnsi" w:cstheme="minorHAnsi"/>
          <w:szCs w:val="24"/>
        </w:rPr>
        <w:t xml:space="preserve"> od dneva objave javnega natečaja na spletnem mestu </w:t>
      </w:r>
      <w:r w:rsidRPr="00E127C1">
        <w:rPr>
          <w:rFonts w:asciiTheme="minorHAnsi" w:hAnsiTheme="minorHAnsi" w:cstheme="minorHAnsi"/>
          <w:szCs w:val="24"/>
        </w:rPr>
        <w:t>Vrhovnega</w:t>
      </w:r>
      <w:r>
        <w:rPr>
          <w:rFonts w:asciiTheme="minorHAnsi" w:hAnsiTheme="minorHAnsi" w:cstheme="minorHAnsi"/>
          <w:szCs w:val="24"/>
        </w:rPr>
        <w:t xml:space="preserve"> državnega tožilstva RS, </w:t>
      </w:r>
      <w:r>
        <w:rPr>
          <w:rFonts w:asciiTheme="minorHAnsi" w:hAnsiTheme="minorHAnsi" w:cstheme="minorHAnsi"/>
          <w:b/>
          <w:szCs w:val="24"/>
        </w:rPr>
        <w:t>na elektronski naslov organa</w:t>
      </w:r>
      <w:r>
        <w:rPr>
          <w:rFonts w:asciiTheme="minorHAnsi" w:hAnsiTheme="minorHAnsi" w:cstheme="minorHAnsi"/>
          <w:szCs w:val="24"/>
        </w:rPr>
        <w:t xml:space="preserve">: </w:t>
      </w:r>
      <w:hyperlink r:id="rId8" w:history="1">
        <w:r w:rsidRPr="00E96571">
          <w:rPr>
            <w:rStyle w:val="Hiperpovezava"/>
            <w:rFonts w:asciiTheme="minorHAnsi" w:eastAsia="Arial Unicode MS" w:hAnsiTheme="minorHAnsi" w:cstheme="minorHAnsi"/>
          </w:rPr>
          <w:t>urad.kr@dt-rs.si</w:t>
        </w:r>
      </w:hyperlink>
      <w:r>
        <w:rPr>
          <w:rStyle w:val="Hiperpovezava"/>
          <w:rFonts w:asciiTheme="minorHAnsi" w:eastAsia="Arial Unicode MS" w:hAnsiTheme="minorHAnsi" w:cstheme="minorHAnsi"/>
        </w:rPr>
        <w:t>,</w:t>
      </w:r>
      <w:r>
        <w:rPr>
          <w:rFonts w:asciiTheme="minorHAnsi" w:hAnsiTheme="minorHAnsi" w:cstheme="minorHAnsi"/>
          <w:szCs w:val="24"/>
        </w:rPr>
        <w:t xml:space="preserve"> pri čemer veljavnost prijave ni pogojena z varnim elektronskim podpisom. Šteje se, da prijava kandidata, ki ni bila oddana na navedeni elektronski naslov, ni bila vložena.</w:t>
      </w:r>
    </w:p>
    <w:p w14:paraId="1A9445F8" w14:textId="77777777" w:rsidR="008A1889" w:rsidRDefault="008A1889" w:rsidP="004C3A47">
      <w:pPr>
        <w:autoSpaceDE w:val="0"/>
        <w:autoSpaceDN w:val="0"/>
        <w:adjustRightInd w:val="0"/>
        <w:rPr>
          <w:rFonts w:asciiTheme="minorHAnsi" w:hAnsiTheme="minorHAnsi" w:cstheme="minorHAnsi"/>
          <w:szCs w:val="24"/>
        </w:rPr>
      </w:pPr>
    </w:p>
    <w:p w14:paraId="454CF35D" w14:textId="77777777" w:rsidR="008A1889" w:rsidRDefault="008A1889" w:rsidP="004C3A47">
      <w:pPr>
        <w:rPr>
          <w:rFonts w:asciiTheme="minorHAnsi" w:hAnsiTheme="minorHAnsi" w:cstheme="minorHAnsi"/>
          <w:szCs w:val="24"/>
        </w:rPr>
      </w:pPr>
      <w:r>
        <w:rPr>
          <w:rFonts w:asciiTheme="minorHAnsi" w:hAnsiTheme="minorHAnsi" w:cstheme="minorHAnsi"/>
          <w:szCs w:val="24"/>
        </w:rPr>
        <w:t>Skladno s šestim odstavkom 64. člena ZJU-1 poteka obveščanje v postopku javnega natečaja po elektronski poti na elektronski naslov kandidata, s katerega je poslal prijavo na javni natečaj, ali ki ga je za namen obveščanja v postopku navedel v prijavi.</w:t>
      </w:r>
    </w:p>
    <w:p w14:paraId="3421206F" w14:textId="77777777" w:rsidR="008A1889" w:rsidRDefault="008A1889" w:rsidP="004C3A47">
      <w:pPr>
        <w:rPr>
          <w:rFonts w:asciiTheme="minorHAnsi" w:hAnsiTheme="minorHAnsi" w:cstheme="minorHAnsi"/>
          <w:szCs w:val="24"/>
        </w:rPr>
      </w:pPr>
    </w:p>
    <w:p w14:paraId="75E62082" w14:textId="77777777" w:rsidR="008A1889" w:rsidRDefault="008A1889" w:rsidP="004C3A47">
      <w:pPr>
        <w:rPr>
          <w:rFonts w:asciiTheme="minorHAnsi" w:hAnsiTheme="minorHAnsi" w:cstheme="minorHAnsi"/>
          <w:szCs w:val="24"/>
        </w:rPr>
      </w:pPr>
      <w:r>
        <w:rPr>
          <w:rFonts w:asciiTheme="minorHAnsi" w:hAnsiTheme="minorHAnsi" w:cstheme="minorHAnsi"/>
          <w:szCs w:val="24"/>
        </w:rPr>
        <w:t xml:space="preserve">Obvestilo o končanem javnem natečaju bo objavljeno na spletni strani Vrhovnega državnega tožilstva RS, Trg OF 13, Ljubljana: </w:t>
      </w:r>
      <w:hyperlink r:id="rId9" w:history="1">
        <w:r>
          <w:rPr>
            <w:rStyle w:val="Hiperpovezava"/>
            <w:rFonts w:asciiTheme="minorHAnsi" w:eastAsia="Arial Unicode MS" w:hAnsiTheme="minorHAnsi" w:cstheme="minorHAnsi"/>
          </w:rPr>
          <w:t>http://www.dt-rs.si/zaposlitve</w:t>
        </w:r>
      </w:hyperlink>
      <w:r>
        <w:rPr>
          <w:rFonts w:asciiTheme="minorHAnsi" w:hAnsiTheme="minorHAnsi" w:cstheme="minorHAnsi"/>
          <w:szCs w:val="24"/>
        </w:rPr>
        <w:t xml:space="preserve"> .</w:t>
      </w:r>
    </w:p>
    <w:p w14:paraId="187A016E" w14:textId="77777777" w:rsidR="008A1889" w:rsidRDefault="008A1889" w:rsidP="004C3A47">
      <w:pPr>
        <w:rPr>
          <w:rFonts w:asciiTheme="minorHAnsi" w:hAnsiTheme="minorHAnsi" w:cstheme="minorHAnsi"/>
          <w:szCs w:val="24"/>
        </w:rPr>
      </w:pPr>
    </w:p>
    <w:p w14:paraId="02D83EA4" w14:textId="77777777" w:rsidR="008F7A2F" w:rsidRPr="00516B6E" w:rsidRDefault="008F7A2F" w:rsidP="004C3A47">
      <w:pPr>
        <w:rPr>
          <w:rFonts w:asciiTheme="minorHAnsi" w:hAnsiTheme="minorHAnsi" w:cstheme="minorHAnsi"/>
          <w:szCs w:val="24"/>
        </w:rPr>
      </w:pPr>
      <w:r w:rsidRPr="00516B6E">
        <w:rPr>
          <w:rFonts w:asciiTheme="minorHAnsi" w:hAnsiTheme="minorHAnsi" w:cstheme="minorHAnsi"/>
          <w:szCs w:val="24"/>
        </w:rPr>
        <w:t xml:space="preserve">Informacije o izvedbi javnega natečaja dobite v kadrovski službi, tel. št. </w:t>
      </w:r>
      <w:r w:rsidRPr="005D54A2">
        <w:rPr>
          <w:rFonts w:asciiTheme="minorHAnsi" w:hAnsiTheme="minorHAnsi" w:cstheme="minorHAnsi"/>
          <w:szCs w:val="24"/>
        </w:rPr>
        <w:t>04 28 13 417</w:t>
      </w:r>
      <w:r w:rsidRPr="00516B6E">
        <w:rPr>
          <w:rFonts w:asciiTheme="minorHAnsi" w:hAnsiTheme="minorHAnsi" w:cstheme="minorHAnsi"/>
          <w:szCs w:val="24"/>
        </w:rPr>
        <w:t xml:space="preserve">, vsak delavnik od </w:t>
      </w:r>
      <w:r>
        <w:rPr>
          <w:rFonts w:asciiTheme="minorHAnsi" w:hAnsiTheme="minorHAnsi" w:cstheme="minorHAnsi"/>
          <w:szCs w:val="24"/>
        </w:rPr>
        <w:t>9</w:t>
      </w:r>
      <w:r w:rsidRPr="00516B6E">
        <w:rPr>
          <w:rFonts w:asciiTheme="minorHAnsi" w:hAnsiTheme="minorHAnsi" w:cstheme="minorHAnsi"/>
          <w:szCs w:val="24"/>
        </w:rPr>
        <w:t>:00 do 1</w:t>
      </w:r>
      <w:r>
        <w:rPr>
          <w:rFonts w:asciiTheme="minorHAnsi" w:hAnsiTheme="minorHAnsi" w:cstheme="minorHAnsi"/>
          <w:szCs w:val="24"/>
        </w:rPr>
        <w:t>0</w:t>
      </w:r>
      <w:r w:rsidRPr="00516B6E">
        <w:rPr>
          <w:rFonts w:asciiTheme="minorHAnsi" w:hAnsiTheme="minorHAnsi" w:cstheme="minorHAnsi"/>
          <w:szCs w:val="24"/>
        </w:rPr>
        <w:t>:00 ure.</w:t>
      </w:r>
    </w:p>
    <w:p w14:paraId="3E10DCB0" w14:textId="77777777" w:rsidR="00331CC5" w:rsidRDefault="00331CC5" w:rsidP="004C3A47">
      <w:pPr>
        <w:rPr>
          <w:rFonts w:asciiTheme="minorHAnsi" w:hAnsiTheme="minorHAnsi" w:cstheme="minorHAnsi"/>
          <w:i/>
          <w:szCs w:val="24"/>
        </w:rPr>
      </w:pPr>
    </w:p>
    <w:p w14:paraId="0136FE65" w14:textId="42AB3B5B" w:rsidR="008A1889" w:rsidRDefault="008A1889" w:rsidP="004C3A47">
      <w:pPr>
        <w:rPr>
          <w:rFonts w:asciiTheme="minorHAnsi" w:hAnsiTheme="minorHAnsi" w:cstheme="minorHAnsi"/>
          <w:i/>
          <w:szCs w:val="24"/>
        </w:rPr>
      </w:pPr>
      <w:r>
        <w:rPr>
          <w:rFonts w:asciiTheme="minorHAnsi" w:hAnsiTheme="minorHAnsi" w:cstheme="minorHAnsi"/>
          <w:i/>
          <w:szCs w:val="24"/>
        </w:rPr>
        <w:t>Opomba: v besedilu natečaja uporabljeni izrazi, zapisani v moški spolni slovnični obliki, so uporabljeni kot nevtralni za ženske in moške.</w:t>
      </w:r>
    </w:p>
    <w:p w14:paraId="30A7F3BE" w14:textId="77777777" w:rsidR="005D54A2" w:rsidRPr="005D54A2" w:rsidRDefault="005D54A2" w:rsidP="004C3A47">
      <w:pPr>
        <w:rPr>
          <w:rFonts w:asciiTheme="minorHAnsi" w:eastAsia="@PMingLiU" w:hAnsiTheme="minorHAnsi" w:cstheme="minorHAnsi"/>
          <w:b/>
          <w:bCs/>
          <w:szCs w:val="24"/>
        </w:rPr>
      </w:pPr>
    </w:p>
    <w:p w14:paraId="69BBB508" w14:textId="77777777" w:rsidR="007D0CC0" w:rsidRPr="005D54A2" w:rsidRDefault="007D0CC0" w:rsidP="004C3A47">
      <w:pPr>
        <w:ind w:left="6372"/>
        <w:jc w:val="center"/>
        <w:rPr>
          <w:rFonts w:asciiTheme="minorHAnsi" w:eastAsia="Calibri" w:hAnsiTheme="minorHAnsi" w:cstheme="minorHAnsi"/>
          <w:bCs/>
          <w:szCs w:val="24"/>
        </w:rPr>
      </w:pPr>
    </w:p>
    <w:p w14:paraId="627AD8AA" w14:textId="77777777" w:rsidR="003452FA" w:rsidRPr="002B4537" w:rsidRDefault="003452FA" w:rsidP="004C3A47">
      <w:pPr>
        <w:ind w:left="5664"/>
        <w:jc w:val="center"/>
        <w:rPr>
          <w:rFonts w:ascii="Calibri" w:eastAsia="Calibri" w:hAnsi="Calibri"/>
          <w:b/>
          <w:bCs/>
          <w:szCs w:val="24"/>
        </w:rPr>
      </w:pPr>
      <w:r w:rsidRPr="002B4537">
        <w:rPr>
          <w:rFonts w:ascii="Calibri" w:eastAsia="Calibri" w:hAnsi="Calibri"/>
          <w:b/>
          <w:bCs/>
          <w:szCs w:val="24"/>
        </w:rPr>
        <w:t>Marija Marinka Jeraj</w:t>
      </w:r>
    </w:p>
    <w:p w14:paraId="1DD6DE55" w14:textId="77777777" w:rsidR="003452FA" w:rsidRPr="002B4537" w:rsidRDefault="003452FA" w:rsidP="004C3A47">
      <w:pPr>
        <w:ind w:left="5664"/>
        <w:jc w:val="center"/>
        <w:rPr>
          <w:rFonts w:ascii="Calibri" w:eastAsia="Calibri" w:hAnsi="Calibri"/>
          <w:b/>
          <w:bCs/>
          <w:szCs w:val="24"/>
        </w:rPr>
      </w:pPr>
      <w:r w:rsidRPr="002B4537">
        <w:rPr>
          <w:rFonts w:ascii="Calibri" w:eastAsia="Calibri" w:hAnsi="Calibri"/>
          <w:b/>
          <w:bCs/>
          <w:szCs w:val="24"/>
        </w:rPr>
        <w:t>višja državna tožilka svétnica</w:t>
      </w:r>
    </w:p>
    <w:p w14:paraId="571C2963" w14:textId="77777777" w:rsidR="003452FA" w:rsidRPr="002B4537" w:rsidRDefault="003452FA" w:rsidP="004C3A47">
      <w:pPr>
        <w:ind w:left="5664"/>
        <w:jc w:val="center"/>
        <w:rPr>
          <w:rFonts w:ascii="Calibri" w:eastAsia="Calibri" w:hAnsi="Calibri"/>
          <w:b/>
          <w:bCs/>
          <w:szCs w:val="24"/>
        </w:rPr>
      </w:pPr>
      <w:r w:rsidRPr="002B4537">
        <w:rPr>
          <w:rFonts w:ascii="Calibri" w:eastAsia="Calibri" w:hAnsi="Calibri"/>
          <w:b/>
          <w:bCs/>
          <w:szCs w:val="24"/>
        </w:rPr>
        <w:t>vodja tožilstva</w:t>
      </w:r>
    </w:p>
    <w:p w14:paraId="361B536E" w14:textId="77777777" w:rsidR="003A0AF2" w:rsidRPr="005D54A2" w:rsidRDefault="003A0AF2" w:rsidP="004C3A47">
      <w:pPr>
        <w:rPr>
          <w:rFonts w:asciiTheme="minorHAnsi" w:eastAsia="Calibri" w:hAnsiTheme="minorHAnsi" w:cstheme="minorHAnsi"/>
          <w:b/>
          <w:bCs/>
          <w:szCs w:val="24"/>
        </w:rPr>
      </w:pPr>
    </w:p>
    <w:sectPr w:rsidR="003A0AF2" w:rsidRPr="005D54A2" w:rsidSect="005B5D4D">
      <w:footerReference w:type="default" r:id="rId10"/>
      <w:headerReference w:type="first" r:id="rId11"/>
      <w:footerReference w:type="first" r:id="rId12"/>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BC04D" w14:textId="77777777" w:rsidR="00017C79" w:rsidRDefault="00017C79" w:rsidP="003B15A3">
      <w:r>
        <w:separator/>
      </w:r>
    </w:p>
  </w:endnote>
  <w:endnote w:type="continuationSeparator" w:id="0">
    <w:p w14:paraId="38CBFEBB" w14:textId="77777777" w:rsidR="00017C79" w:rsidRDefault="00017C79"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panose1 w:val="02010601000101010101"/>
    <w:charset w:val="88"/>
    <w:family w:val="roman"/>
    <w:pitch w:val="variable"/>
    <w:sig w:usb0="A00002FF" w:usb1="28CFFCFA" w:usb2="00000016" w:usb3="00000000" w:csb0="00100001"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7722B" w14:textId="486642AE" w:rsidR="00017C79" w:rsidRDefault="00017C79"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067921AD" wp14:editId="700DA197">
          <wp:simplePos x="0" y="0"/>
          <wp:positionH relativeFrom="page">
            <wp:align>right</wp:align>
          </wp:positionH>
          <wp:positionV relativeFrom="page">
            <wp:align>bottom</wp:align>
          </wp:positionV>
          <wp:extent cx="4140716" cy="649225"/>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Pr="005B5D4D">
      <w:rPr>
        <w:rFonts w:ascii="Calibri" w:hAnsi="Calibri" w:cs="Calibri"/>
        <w:sz w:val="22"/>
      </w:rPr>
      <w:tab/>
    </w:r>
    <w:r w:rsidRPr="005B5D4D">
      <w:rPr>
        <w:rFonts w:ascii="Calibri" w:hAnsi="Calibri" w:cs="Calibri"/>
        <w:sz w:val="22"/>
        <w:szCs w:val="16"/>
      </w:rPr>
      <w:fldChar w:fldCharType="begin"/>
    </w:r>
    <w:r w:rsidRPr="005B5D4D">
      <w:rPr>
        <w:rFonts w:ascii="Calibri" w:hAnsi="Calibri" w:cs="Calibri"/>
        <w:sz w:val="22"/>
        <w:szCs w:val="16"/>
      </w:rPr>
      <w:instrText xml:space="preserve"> PAGE   \* MERGEFORMAT </w:instrText>
    </w:r>
    <w:r w:rsidRPr="005B5D4D">
      <w:rPr>
        <w:rFonts w:ascii="Calibri" w:hAnsi="Calibri" w:cs="Calibri"/>
        <w:sz w:val="22"/>
        <w:szCs w:val="16"/>
      </w:rPr>
      <w:fldChar w:fldCharType="separate"/>
    </w:r>
    <w:r w:rsidRPr="005B5D4D">
      <w:rPr>
        <w:rFonts w:ascii="Calibri" w:hAnsi="Calibri" w:cs="Calibri"/>
        <w:noProof/>
        <w:sz w:val="22"/>
        <w:szCs w:val="16"/>
      </w:rPr>
      <w:t>2</w:t>
    </w:r>
    <w:r w:rsidRPr="005B5D4D">
      <w:rPr>
        <w:rFonts w:ascii="Calibri" w:hAnsi="Calibri" w:cs="Calibri"/>
        <w:sz w:val="22"/>
        <w:szCs w:val="16"/>
      </w:rPr>
      <w:fldChar w:fldCharType="end"/>
    </w:r>
    <w:r w:rsidRPr="005B5D4D">
      <w:rPr>
        <w:rFonts w:ascii="Calibri" w:hAnsi="Calibri" w:cs="Calibri"/>
        <w:noProof/>
        <w:sz w:val="22"/>
        <w:szCs w:val="16"/>
      </w:rPr>
      <w:t xml:space="preserve"> / </w:t>
    </w:r>
    <w:r w:rsidRPr="005B5D4D">
      <w:rPr>
        <w:rFonts w:ascii="Calibri" w:hAnsi="Calibri" w:cs="Calibri"/>
        <w:noProof/>
        <w:sz w:val="22"/>
        <w:szCs w:val="16"/>
      </w:rPr>
      <w:fldChar w:fldCharType="begin"/>
    </w:r>
    <w:r w:rsidRPr="005B5D4D">
      <w:rPr>
        <w:rFonts w:ascii="Calibri" w:hAnsi="Calibri" w:cs="Calibri"/>
        <w:noProof/>
        <w:sz w:val="22"/>
        <w:szCs w:val="16"/>
      </w:rPr>
      <w:instrText xml:space="preserve"> SECTIONPAGES   \* MERGEFORMAT </w:instrText>
    </w:r>
    <w:r w:rsidRPr="005B5D4D">
      <w:rPr>
        <w:rFonts w:ascii="Calibri" w:hAnsi="Calibri" w:cs="Calibri"/>
        <w:noProof/>
        <w:sz w:val="22"/>
        <w:szCs w:val="16"/>
      </w:rPr>
      <w:fldChar w:fldCharType="separate"/>
    </w:r>
    <w:r w:rsidR="00303F16">
      <w:rPr>
        <w:rFonts w:ascii="Calibri" w:hAnsi="Calibri" w:cs="Calibri"/>
        <w:noProof/>
        <w:sz w:val="22"/>
        <w:szCs w:val="16"/>
      </w:rPr>
      <w:t>4</w:t>
    </w:r>
    <w:r w:rsidRPr="005B5D4D">
      <w:rPr>
        <w:rFonts w:ascii="Calibri" w:hAnsi="Calibri" w:cs="Calibri"/>
        <w:noProof/>
        <w:sz w:val="22"/>
        <w:szCs w:val="16"/>
      </w:rPr>
      <w:fldChar w:fldCharType="end"/>
    </w:r>
  </w:p>
  <w:p w14:paraId="07A3A368" w14:textId="77777777" w:rsidR="00017C79" w:rsidRDefault="00017C79" w:rsidP="00B25470">
    <w:pPr>
      <w:jc w:val="right"/>
      <w:rPr>
        <w:rFonts w:ascii="Calibri" w:hAnsi="Calibri" w:cs="Calibri"/>
        <w:sz w:val="22"/>
        <w:szCs w:val="16"/>
      </w:rPr>
    </w:pPr>
  </w:p>
  <w:p w14:paraId="2BC080B5" w14:textId="77777777" w:rsidR="00017C79" w:rsidRPr="005B5D4D" w:rsidRDefault="00017C79"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74EBD" w14:textId="3D0C5FC1" w:rsidR="00017C79" w:rsidRDefault="00017C79" w:rsidP="00795FA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74C3E1A6" wp14:editId="19B48289">
          <wp:simplePos x="0" y="0"/>
          <wp:positionH relativeFrom="page">
            <wp:align>right</wp:align>
          </wp:positionH>
          <wp:positionV relativeFrom="page">
            <wp:align>bottom</wp:align>
          </wp:positionV>
          <wp:extent cx="4140716" cy="649225"/>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Pr="005B5D4D">
      <w:rPr>
        <w:rStyle w:val="Xnoga"/>
        <w:rFonts w:ascii="Calibri" w:hAnsi="Calibri" w:cs="Calibri"/>
        <w:sz w:val="22"/>
      </w:rPr>
      <w:tab/>
    </w:r>
    <w:r w:rsidRPr="005B5D4D">
      <w:rPr>
        <w:rStyle w:val="Xnoga"/>
        <w:rFonts w:ascii="Calibri" w:hAnsi="Calibri" w:cs="Calibri"/>
        <w:sz w:val="22"/>
      </w:rPr>
      <w:fldChar w:fldCharType="begin"/>
    </w:r>
    <w:r w:rsidRPr="005B5D4D">
      <w:rPr>
        <w:rStyle w:val="Xnoga"/>
        <w:rFonts w:ascii="Calibri" w:hAnsi="Calibri" w:cs="Calibri"/>
        <w:sz w:val="22"/>
      </w:rPr>
      <w:instrText xml:space="preserve"> PAGE   \* MERGEFORMAT </w:instrText>
    </w:r>
    <w:r w:rsidRPr="005B5D4D">
      <w:rPr>
        <w:rStyle w:val="Xnoga"/>
        <w:rFonts w:ascii="Calibri" w:hAnsi="Calibri" w:cs="Calibri"/>
        <w:sz w:val="22"/>
      </w:rPr>
      <w:fldChar w:fldCharType="separate"/>
    </w:r>
    <w:r w:rsidRPr="005B5D4D">
      <w:rPr>
        <w:rStyle w:val="Xnoga"/>
        <w:rFonts w:ascii="Calibri" w:hAnsi="Calibri" w:cs="Calibri"/>
        <w:noProof/>
        <w:sz w:val="22"/>
      </w:rPr>
      <w:t>1</w:t>
    </w:r>
    <w:r w:rsidRPr="005B5D4D">
      <w:rPr>
        <w:rStyle w:val="Xnoga"/>
        <w:rFonts w:ascii="Calibri" w:hAnsi="Calibri" w:cs="Calibri"/>
        <w:sz w:val="22"/>
      </w:rPr>
      <w:fldChar w:fldCharType="end"/>
    </w:r>
    <w:r w:rsidRPr="005B5D4D">
      <w:rPr>
        <w:rStyle w:val="Xnoga"/>
        <w:rFonts w:ascii="Calibri" w:hAnsi="Calibri" w:cs="Calibri"/>
        <w:sz w:val="22"/>
      </w:rPr>
      <w:t xml:space="preserve"> / </w:t>
    </w:r>
    <w:r w:rsidRPr="005B5D4D">
      <w:rPr>
        <w:rStyle w:val="Xnoga"/>
        <w:rFonts w:ascii="Calibri" w:hAnsi="Calibri" w:cs="Calibri"/>
        <w:sz w:val="22"/>
      </w:rPr>
      <w:fldChar w:fldCharType="begin"/>
    </w:r>
    <w:r w:rsidRPr="005B5D4D">
      <w:rPr>
        <w:rStyle w:val="Xnoga"/>
        <w:rFonts w:ascii="Calibri" w:hAnsi="Calibri" w:cs="Calibri"/>
        <w:sz w:val="22"/>
      </w:rPr>
      <w:instrText xml:space="preserve"> SECTIONPAGES   \* MERGEFORMAT </w:instrText>
    </w:r>
    <w:r w:rsidRPr="005B5D4D">
      <w:rPr>
        <w:rStyle w:val="Xnoga"/>
        <w:rFonts w:ascii="Calibri" w:hAnsi="Calibri" w:cs="Calibri"/>
        <w:sz w:val="22"/>
      </w:rPr>
      <w:fldChar w:fldCharType="separate"/>
    </w:r>
    <w:r w:rsidR="00303F16">
      <w:rPr>
        <w:rStyle w:val="Xnoga"/>
        <w:rFonts w:ascii="Calibri" w:hAnsi="Calibri" w:cs="Calibri"/>
        <w:noProof/>
        <w:sz w:val="22"/>
      </w:rPr>
      <w:t>4</w:t>
    </w:r>
    <w:r w:rsidRPr="005B5D4D">
      <w:rPr>
        <w:rStyle w:val="Xnoga"/>
        <w:rFonts w:ascii="Calibri" w:hAnsi="Calibri" w:cs="Calibri"/>
        <w:sz w:val="22"/>
      </w:rPr>
      <w:fldChar w:fldCharType="end"/>
    </w:r>
  </w:p>
  <w:p w14:paraId="39449B27" w14:textId="77777777" w:rsidR="00017C79" w:rsidRDefault="00017C79" w:rsidP="00795FAD">
    <w:pPr>
      <w:pStyle w:val="Noga"/>
      <w:jc w:val="right"/>
      <w:rPr>
        <w:rStyle w:val="Xnoga"/>
        <w:rFonts w:ascii="Calibri" w:hAnsi="Calibri" w:cs="Calibri"/>
        <w:sz w:val="22"/>
      </w:rPr>
    </w:pPr>
  </w:p>
  <w:p w14:paraId="1800EFA0" w14:textId="77777777" w:rsidR="00017C79" w:rsidRPr="005B5D4D" w:rsidRDefault="00017C79" w:rsidP="00795FA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5EE50" w14:textId="77777777" w:rsidR="00017C79" w:rsidRDefault="00017C79" w:rsidP="003B15A3">
      <w:r>
        <w:separator/>
      </w:r>
    </w:p>
  </w:footnote>
  <w:footnote w:type="continuationSeparator" w:id="0">
    <w:p w14:paraId="4A06999D" w14:textId="77777777" w:rsidR="00017C79" w:rsidRDefault="00017C79"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E7609" w14:textId="77777777" w:rsidR="00017C79" w:rsidRDefault="00017C79">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55FD2374" wp14:editId="6B45EDE2">
          <wp:simplePos x="0" y="0"/>
          <wp:positionH relativeFrom="page">
            <wp:align>left</wp:align>
          </wp:positionH>
          <wp:positionV relativeFrom="page">
            <wp:posOffset>287655</wp:posOffset>
          </wp:positionV>
          <wp:extent cx="3448819" cy="865634"/>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448685" cy="865505"/>
                  </a:xfrm>
                  <a:prstGeom prst="rect">
                    <a:avLst/>
                  </a:prstGeom>
                </pic:spPr>
              </pic:pic>
            </a:graphicData>
          </a:graphic>
        </wp:anchor>
      </w:drawing>
    </w:r>
  </w:p>
  <w:p w14:paraId="77532E1A" w14:textId="77777777" w:rsidR="00017C79" w:rsidRDefault="00017C79">
    <w:pPr>
      <w:pStyle w:val="Glava"/>
      <w:rPr>
        <w:rFonts w:ascii="Calibri" w:hAnsi="Calibri" w:cs="Calibri"/>
        <w:sz w:val="22"/>
      </w:rPr>
    </w:pPr>
  </w:p>
  <w:p w14:paraId="4D1C9ECB" w14:textId="77777777" w:rsidR="00017C79" w:rsidRDefault="00017C79">
    <w:pPr>
      <w:pStyle w:val="Glava"/>
      <w:rPr>
        <w:rFonts w:ascii="Calibri" w:hAnsi="Calibri" w:cs="Calibri"/>
        <w:sz w:val="22"/>
      </w:rPr>
    </w:pPr>
  </w:p>
  <w:p w14:paraId="5E04BB9E" w14:textId="77777777" w:rsidR="00017C79" w:rsidRDefault="00017C79">
    <w:pPr>
      <w:pStyle w:val="Glava"/>
      <w:rPr>
        <w:rFonts w:ascii="Calibri" w:hAnsi="Calibri" w:cs="Calibri"/>
        <w:sz w:val="22"/>
      </w:rPr>
    </w:pPr>
  </w:p>
  <w:p w14:paraId="769E8F7C" w14:textId="77777777" w:rsidR="00017C79" w:rsidRDefault="00017C79">
    <w:pPr>
      <w:pStyle w:val="Glava"/>
      <w:rPr>
        <w:rFonts w:ascii="Calibri" w:hAnsi="Calibri" w:cs="Calibri"/>
        <w:sz w:val="22"/>
      </w:rPr>
    </w:pPr>
  </w:p>
  <w:p w14:paraId="3BF38840" w14:textId="77777777" w:rsidR="00017C79" w:rsidRDefault="00017C79">
    <w:pPr>
      <w:pStyle w:val="Glava"/>
      <w:rPr>
        <w:rFonts w:ascii="Calibri" w:hAnsi="Calibri" w:cs="Calibri"/>
        <w:sz w:val="22"/>
      </w:rPr>
    </w:pPr>
  </w:p>
  <w:p w14:paraId="08BED100" w14:textId="77777777" w:rsidR="00017C79" w:rsidRPr="005B5D4D" w:rsidRDefault="00017C79">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0"/>
    <w:lvl w:ilvl="0">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1">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2">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3">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4">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5">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6">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7">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8">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abstractNum>
  <w:abstractNum w:abstractNumId="1" w15:restartNumberingAfterBreak="0">
    <w:nsid w:val="00000005"/>
    <w:multiLevelType w:val="multilevel"/>
    <w:tmpl w:val="00000004"/>
    <w:lvl w:ilvl="0">
      <w:start w:val="1"/>
      <w:numFmt w:val="bullet"/>
      <w:lvlText w:val="V"/>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bullet"/>
      <w:lvlText w:val="V"/>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bullet"/>
      <w:lvlText w:val="V"/>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bullet"/>
      <w:lvlText w:val="V"/>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bullet"/>
      <w:lvlText w:val="V"/>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bullet"/>
      <w:lvlText w:val="V"/>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bullet"/>
      <w:lvlText w:val="V"/>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bullet"/>
      <w:lvlText w:val="V"/>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bullet"/>
      <w:lvlText w:val="V"/>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2" w15:restartNumberingAfterBreak="0">
    <w:nsid w:val="00F7352A"/>
    <w:multiLevelType w:val="hybridMultilevel"/>
    <w:tmpl w:val="916AF802"/>
    <w:lvl w:ilvl="0" w:tplc="EB0AA7C6">
      <w:numFmt w:val="bullet"/>
      <w:lvlText w:val="-"/>
      <w:lvlJc w:val="left"/>
      <w:pPr>
        <w:ind w:left="360" w:hanging="360"/>
      </w:pPr>
      <w:rPr>
        <w:rFonts w:ascii="Times New Roman" w:eastAsia="Times New Roman" w:hAnsi="Times New Roman" w:cs="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15:restartNumberingAfterBreak="0">
    <w:nsid w:val="047478B9"/>
    <w:multiLevelType w:val="hybridMultilevel"/>
    <w:tmpl w:val="CF2EA752"/>
    <w:lvl w:ilvl="0" w:tplc="0A2471AA">
      <w:start w:val="2"/>
      <w:numFmt w:val="bullet"/>
      <w:lvlText w:val="-"/>
      <w:lvlJc w:val="left"/>
      <w:pPr>
        <w:tabs>
          <w:tab w:val="num" w:pos="720"/>
        </w:tabs>
        <w:ind w:left="720" w:hanging="360"/>
      </w:pPr>
      <w:rPr>
        <w:rFonts w:ascii="Times New Roman" w:eastAsia="@PMingLiU" w:hAnsi="Times New Roman" w:cs="Times New Roman" w:hint="default"/>
      </w:rPr>
    </w:lvl>
    <w:lvl w:ilvl="1" w:tplc="0424000F">
      <w:start w:val="1"/>
      <w:numFmt w:val="decimal"/>
      <w:lvlText w:val="%2."/>
      <w:lvlJc w:val="left"/>
      <w:pPr>
        <w:tabs>
          <w:tab w:val="num" w:pos="1440"/>
        </w:tabs>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60093C"/>
    <w:multiLevelType w:val="hybridMultilevel"/>
    <w:tmpl w:val="0CA80AB2"/>
    <w:lvl w:ilvl="0" w:tplc="0424000F">
      <w:start w:val="1"/>
      <w:numFmt w:val="decimal"/>
      <w:lvlText w:val="%1."/>
      <w:lvlJc w:val="left"/>
      <w:pPr>
        <w:tabs>
          <w:tab w:val="num" w:pos="720"/>
        </w:tabs>
        <w:ind w:left="720" w:hanging="36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5" w15:restartNumberingAfterBreak="0">
    <w:nsid w:val="08957CB9"/>
    <w:multiLevelType w:val="hybridMultilevel"/>
    <w:tmpl w:val="78EA45B8"/>
    <w:lvl w:ilvl="0" w:tplc="04240001">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E0C0B52"/>
    <w:multiLevelType w:val="hybridMultilevel"/>
    <w:tmpl w:val="0CF4389E"/>
    <w:lvl w:ilvl="0" w:tplc="0424000F">
      <w:start w:val="1"/>
      <w:numFmt w:val="decimal"/>
      <w:lvlText w:val="%1."/>
      <w:lvlJc w:val="left"/>
      <w:pPr>
        <w:ind w:left="1080" w:hanging="360"/>
      </w:pPr>
    </w:lvl>
    <w:lvl w:ilvl="1" w:tplc="04240019" w:tentative="1">
      <w:start w:val="1"/>
      <w:numFmt w:val="lowerLetter"/>
      <w:lvlText w:val="%2."/>
      <w:lvlJc w:val="left"/>
      <w:pPr>
        <w:ind w:left="1800" w:hanging="360"/>
      </w:pPr>
    </w:lvl>
    <w:lvl w:ilvl="2" w:tplc="0424001B" w:tentative="1">
      <w:start w:val="1"/>
      <w:numFmt w:val="lowerRoman"/>
      <w:lvlText w:val="%3."/>
      <w:lvlJc w:val="right"/>
      <w:pPr>
        <w:ind w:left="2520" w:hanging="180"/>
      </w:pPr>
    </w:lvl>
    <w:lvl w:ilvl="3" w:tplc="0424000F" w:tentative="1">
      <w:start w:val="1"/>
      <w:numFmt w:val="decimal"/>
      <w:lvlText w:val="%4."/>
      <w:lvlJc w:val="left"/>
      <w:pPr>
        <w:ind w:left="3240" w:hanging="360"/>
      </w:pPr>
    </w:lvl>
    <w:lvl w:ilvl="4" w:tplc="04240019" w:tentative="1">
      <w:start w:val="1"/>
      <w:numFmt w:val="lowerLetter"/>
      <w:lvlText w:val="%5."/>
      <w:lvlJc w:val="left"/>
      <w:pPr>
        <w:ind w:left="3960" w:hanging="360"/>
      </w:pPr>
    </w:lvl>
    <w:lvl w:ilvl="5" w:tplc="0424001B" w:tentative="1">
      <w:start w:val="1"/>
      <w:numFmt w:val="lowerRoman"/>
      <w:lvlText w:val="%6."/>
      <w:lvlJc w:val="right"/>
      <w:pPr>
        <w:ind w:left="4680" w:hanging="180"/>
      </w:pPr>
    </w:lvl>
    <w:lvl w:ilvl="6" w:tplc="0424000F" w:tentative="1">
      <w:start w:val="1"/>
      <w:numFmt w:val="decimal"/>
      <w:lvlText w:val="%7."/>
      <w:lvlJc w:val="left"/>
      <w:pPr>
        <w:ind w:left="5400" w:hanging="360"/>
      </w:pPr>
    </w:lvl>
    <w:lvl w:ilvl="7" w:tplc="04240019" w:tentative="1">
      <w:start w:val="1"/>
      <w:numFmt w:val="lowerLetter"/>
      <w:lvlText w:val="%8."/>
      <w:lvlJc w:val="left"/>
      <w:pPr>
        <w:ind w:left="6120" w:hanging="360"/>
      </w:pPr>
    </w:lvl>
    <w:lvl w:ilvl="8" w:tplc="0424001B" w:tentative="1">
      <w:start w:val="1"/>
      <w:numFmt w:val="lowerRoman"/>
      <w:lvlText w:val="%9."/>
      <w:lvlJc w:val="right"/>
      <w:pPr>
        <w:ind w:left="6840" w:hanging="180"/>
      </w:pPr>
    </w:lvl>
  </w:abstractNum>
  <w:abstractNum w:abstractNumId="8" w15:restartNumberingAfterBreak="0">
    <w:nsid w:val="12450712"/>
    <w:multiLevelType w:val="hybridMultilevel"/>
    <w:tmpl w:val="B8D08FF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15:restartNumberingAfterBreak="0">
    <w:nsid w:val="126E4777"/>
    <w:multiLevelType w:val="hybridMultilevel"/>
    <w:tmpl w:val="66E4BC46"/>
    <w:lvl w:ilvl="0" w:tplc="77E2A2D6">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11" w15:restartNumberingAfterBreak="0">
    <w:nsid w:val="22F72533"/>
    <w:multiLevelType w:val="hybridMultilevel"/>
    <w:tmpl w:val="7C7C1306"/>
    <w:lvl w:ilvl="0" w:tplc="EB0AA7C6">
      <w:start w:val="1215"/>
      <w:numFmt w:val="bullet"/>
      <w:lvlText w:val="-"/>
      <w:lvlJc w:val="left"/>
      <w:pPr>
        <w:tabs>
          <w:tab w:val="num" w:pos="780"/>
        </w:tabs>
        <w:ind w:left="780" w:hanging="360"/>
      </w:pPr>
      <w:rPr>
        <w:rFonts w:ascii="Times New Roman" w:eastAsia="Times New Roman" w:hAnsi="Times New Roman" w:cs="Times New Roman" w:hint="default"/>
      </w:rPr>
    </w:lvl>
    <w:lvl w:ilvl="1" w:tplc="04240003" w:tentative="1">
      <w:start w:val="1"/>
      <w:numFmt w:val="bullet"/>
      <w:lvlText w:val="o"/>
      <w:lvlJc w:val="left"/>
      <w:pPr>
        <w:tabs>
          <w:tab w:val="num" w:pos="1500"/>
        </w:tabs>
        <w:ind w:left="1500" w:hanging="360"/>
      </w:pPr>
      <w:rPr>
        <w:rFonts w:ascii="Courier New" w:hAnsi="Courier New" w:cs="Courier New" w:hint="default"/>
      </w:rPr>
    </w:lvl>
    <w:lvl w:ilvl="2" w:tplc="04240005" w:tentative="1">
      <w:start w:val="1"/>
      <w:numFmt w:val="bullet"/>
      <w:lvlText w:val=""/>
      <w:lvlJc w:val="left"/>
      <w:pPr>
        <w:tabs>
          <w:tab w:val="num" w:pos="2220"/>
        </w:tabs>
        <w:ind w:left="2220" w:hanging="360"/>
      </w:pPr>
      <w:rPr>
        <w:rFonts w:ascii="Wingdings" w:hAnsi="Wingdings" w:hint="default"/>
      </w:rPr>
    </w:lvl>
    <w:lvl w:ilvl="3" w:tplc="04240001" w:tentative="1">
      <w:start w:val="1"/>
      <w:numFmt w:val="bullet"/>
      <w:lvlText w:val=""/>
      <w:lvlJc w:val="left"/>
      <w:pPr>
        <w:tabs>
          <w:tab w:val="num" w:pos="2940"/>
        </w:tabs>
        <w:ind w:left="2940" w:hanging="360"/>
      </w:pPr>
      <w:rPr>
        <w:rFonts w:ascii="Symbol" w:hAnsi="Symbol" w:hint="default"/>
      </w:rPr>
    </w:lvl>
    <w:lvl w:ilvl="4" w:tplc="04240003" w:tentative="1">
      <w:start w:val="1"/>
      <w:numFmt w:val="bullet"/>
      <w:lvlText w:val="o"/>
      <w:lvlJc w:val="left"/>
      <w:pPr>
        <w:tabs>
          <w:tab w:val="num" w:pos="3660"/>
        </w:tabs>
        <w:ind w:left="3660" w:hanging="360"/>
      </w:pPr>
      <w:rPr>
        <w:rFonts w:ascii="Courier New" w:hAnsi="Courier New" w:cs="Courier New" w:hint="default"/>
      </w:rPr>
    </w:lvl>
    <w:lvl w:ilvl="5" w:tplc="04240005" w:tentative="1">
      <w:start w:val="1"/>
      <w:numFmt w:val="bullet"/>
      <w:lvlText w:val=""/>
      <w:lvlJc w:val="left"/>
      <w:pPr>
        <w:tabs>
          <w:tab w:val="num" w:pos="4380"/>
        </w:tabs>
        <w:ind w:left="4380" w:hanging="360"/>
      </w:pPr>
      <w:rPr>
        <w:rFonts w:ascii="Wingdings" w:hAnsi="Wingdings" w:hint="default"/>
      </w:rPr>
    </w:lvl>
    <w:lvl w:ilvl="6" w:tplc="04240001" w:tentative="1">
      <w:start w:val="1"/>
      <w:numFmt w:val="bullet"/>
      <w:lvlText w:val=""/>
      <w:lvlJc w:val="left"/>
      <w:pPr>
        <w:tabs>
          <w:tab w:val="num" w:pos="5100"/>
        </w:tabs>
        <w:ind w:left="5100" w:hanging="360"/>
      </w:pPr>
      <w:rPr>
        <w:rFonts w:ascii="Symbol" w:hAnsi="Symbol" w:hint="default"/>
      </w:rPr>
    </w:lvl>
    <w:lvl w:ilvl="7" w:tplc="04240003" w:tentative="1">
      <w:start w:val="1"/>
      <w:numFmt w:val="bullet"/>
      <w:lvlText w:val="o"/>
      <w:lvlJc w:val="left"/>
      <w:pPr>
        <w:tabs>
          <w:tab w:val="num" w:pos="5820"/>
        </w:tabs>
        <w:ind w:left="5820" w:hanging="360"/>
      </w:pPr>
      <w:rPr>
        <w:rFonts w:ascii="Courier New" w:hAnsi="Courier New" w:cs="Courier New" w:hint="default"/>
      </w:rPr>
    </w:lvl>
    <w:lvl w:ilvl="8" w:tplc="04240005" w:tentative="1">
      <w:start w:val="1"/>
      <w:numFmt w:val="bullet"/>
      <w:lvlText w:val=""/>
      <w:lvlJc w:val="left"/>
      <w:pPr>
        <w:tabs>
          <w:tab w:val="num" w:pos="6540"/>
        </w:tabs>
        <w:ind w:left="6540" w:hanging="360"/>
      </w:pPr>
      <w:rPr>
        <w:rFonts w:ascii="Wingdings" w:hAnsi="Wingdings" w:hint="default"/>
      </w:rPr>
    </w:lvl>
  </w:abstractNum>
  <w:abstractNum w:abstractNumId="12" w15:restartNumberingAfterBreak="0">
    <w:nsid w:val="24ED5001"/>
    <w:multiLevelType w:val="hybridMultilevel"/>
    <w:tmpl w:val="D924E704"/>
    <w:lvl w:ilvl="0" w:tplc="04240001">
      <w:start w:val="1"/>
      <w:numFmt w:val="bullet"/>
      <w:lvlText w:val=""/>
      <w:lvlJc w:val="left"/>
      <w:pPr>
        <w:tabs>
          <w:tab w:val="num" w:pos="360"/>
        </w:tabs>
        <w:ind w:left="360" w:hanging="360"/>
      </w:pPr>
      <w:rPr>
        <w:rFonts w:ascii="Symbol" w:hAnsi="Symbol" w:hint="default"/>
      </w:rPr>
    </w:lvl>
    <w:lvl w:ilvl="1" w:tplc="0424000F">
      <w:start w:val="1"/>
      <w:numFmt w:val="decimal"/>
      <w:lvlText w:val="%2."/>
      <w:lvlJc w:val="left"/>
      <w:pPr>
        <w:ind w:left="1080" w:hanging="360"/>
      </w:pPr>
    </w:lvl>
    <w:lvl w:ilvl="2" w:tplc="77E2A2D6">
      <w:numFmt w:val="bullet"/>
      <w:lvlText w:val="-"/>
      <w:lvlJc w:val="left"/>
      <w:pPr>
        <w:ind w:left="1980" w:hanging="360"/>
      </w:pPr>
      <w:rPr>
        <w:rFonts w:ascii="Calibri" w:eastAsia="Times New Roman" w:hAnsi="Calibri" w:cs="Calibri" w:hint="default"/>
      </w:rPr>
    </w:lvl>
    <w:lvl w:ilvl="3" w:tplc="0424000F" w:tentative="1">
      <w:start w:val="1"/>
      <w:numFmt w:val="decimal"/>
      <w:lvlText w:val="%4."/>
      <w:lvlJc w:val="left"/>
      <w:pPr>
        <w:tabs>
          <w:tab w:val="num" w:pos="2520"/>
        </w:tabs>
        <w:ind w:left="2520" w:hanging="360"/>
      </w:pPr>
    </w:lvl>
    <w:lvl w:ilvl="4" w:tplc="04240019" w:tentative="1">
      <w:start w:val="1"/>
      <w:numFmt w:val="lowerLetter"/>
      <w:lvlText w:val="%5."/>
      <w:lvlJc w:val="left"/>
      <w:pPr>
        <w:tabs>
          <w:tab w:val="num" w:pos="3240"/>
        </w:tabs>
        <w:ind w:left="3240" w:hanging="360"/>
      </w:pPr>
    </w:lvl>
    <w:lvl w:ilvl="5" w:tplc="0424001B" w:tentative="1">
      <w:start w:val="1"/>
      <w:numFmt w:val="lowerRoman"/>
      <w:lvlText w:val="%6."/>
      <w:lvlJc w:val="right"/>
      <w:pPr>
        <w:tabs>
          <w:tab w:val="num" w:pos="3960"/>
        </w:tabs>
        <w:ind w:left="3960" w:hanging="180"/>
      </w:pPr>
    </w:lvl>
    <w:lvl w:ilvl="6" w:tplc="0424000F" w:tentative="1">
      <w:start w:val="1"/>
      <w:numFmt w:val="decimal"/>
      <w:lvlText w:val="%7."/>
      <w:lvlJc w:val="left"/>
      <w:pPr>
        <w:tabs>
          <w:tab w:val="num" w:pos="4680"/>
        </w:tabs>
        <w:ind w:left="4680" w:hanging="360"/>
      </w:pPr>
    </w:lvl>
    <w:lvl w:ilvl="7" w:tplc="04240019" w:tentative="1">
      <w:start w:val="1"/>
      <w:numFmt w:val="lowerLetter"/>
      <w:lvlText w:val="%8."/>
      <w:lvlJc w:val="left"/>
      <w:pPr>
        <w:tabs>
          <w:tab w:val="num" w:pos="5400"/>
        </w:tabs>
        <w:ind w:left="5400" w:hanging="360"/>
      </w:pPr>
    </w:lvl>
    <w:lvl w:ilvl="8" w:tplc="0424001B" w:tentative="1">
      <w:start w:val="1"/>
      <w:numFmt w:val="lowerRoman"/>
      <w:lvlText w:val="%9."/>
      <w:lvlJc w:val="right"/>
      <w:pPr>
        <w:tabs>
          <w:tab w:val="num" w:pos="6120"/>
        </w:tabs>
        <w:ind w:left="6120" w:hanging="180"/>
      </w:pPr>
    </w:lvl>
  </w:abstractNum>
  <w:abstractNum w:abstractNumId="13" w15:restartNumberingAfterBreak="0">
    <w:nsid w:val="2C0A3C52"/>
    <w:multiLevelType w:val="hybridMultilevel"/>
    <w:tmpl w:val="7AE8B956"/>
    <w:lvl w:ilvl="0" w:tplc="FFFFFFFF">
      <w:start w:val="1"/>
      <w:numFmt w:val="decimal"/>
      <w:lvlText w:val="%1."/>
      <w:lvlJc w:val="left"/>
      <w:pPr>
        <w:tabs>
          <w:tab w:val="num" w:pos="360"/>
        </w:tabs>
        <w:ind w:left="360" w:hanging="360"/>
      </w:pPr>
    </w:lvl>
    <w:lvl w:ilvl="1" w:tplc="77E2A2D6">
      <w:numFmt w:val="bullet"/>
      <w:lvlText w:val="-"/>
      <w:lvlJc w:val="left"/>
      <w:pPr>
        <w:ind w:left="360" w:hanging="360"/>
      </w:pPr>
      <w:rPr>
        <w:rFonts w:ascii="Calibri" w:eastAsia="Times New Roman" w:hAnsi="Calibri" w:cs="Calibri" w:hint="default"/>
      </w:rPr>
    </w:lvl>
    <w:lvl w:ilvl="2" w:tplc="FFFFFFFF">
      <w:numFmt w:val="bullet"/>
      <w:lvlText w:val="-"/>
      <w:lvlJc w:val="left"/>
      <w:pPr>
        <w:ind w:left="1980" w:hanging="360"/>
      </w:pPr>
      <w:rPr>
        <w:rFonts w:ascii="Calibri" w:eastAsia="Times New Roman" w:hAnsi="Calibri" w:cs="Calibri" w:hint="default"/>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4" w15:restartNumberingAfterBreak="0">
    <w:nsid w:val="3614504B"/>
    <w:multiLevelType w:val="hybridMultilevel"/>
    <w:tmpl w:val="A2FE9786"/>
    <w:lvl w:ilvl="0" w:tplc="64A8F6EC">
      <w:start w:val="1"/>
      <w:numFmt w:val="bullet"/>
      <w:lvlText w:val=""/>
      <w:lvlJc w:val="left"/>
      <w:pPr>
        <w:tabs>
          <w:tab w:val="num" w:pos="340"/>
        </w:tabs>
        <w:ind w:left="340" w:hanging="34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8431F95"/>
    <w:multiLevelType w:val="hybridMultilevel"/>
    <w:tmpl w:val="8340A042"/>
    <w:lvl w:ilvl="0" w:tplc="3AE24CE2">
      <w:numFmt w:val="bullet"/>
      <w:lvlText w:val="–"/>
      <w:lvlJc w:val="left"/>
      <w:pPr>
        <w:tabs>
          <w:tab w:val="num" w:pos="680"/>
        </w:tabs>
        <w:ind w:left="680" w:hanging="340"/>
      </w:pPr>
      <w:rPr>
        <w:rFonts w:ascii="Times New Roman" w:eastAsia="Times New Roman" w:hAnsi="Times New Roman" w:cs="Times New Roman" w:hint="default"/>
      </w:rPr>
    </w:lvl>
    <w:lvl w:ilvl="1" w:tplc="04240003">
      <w:start w:val="1"/>
      <w:numFmt w:val="bullet"/>
      <w:lvlText w:val="o"/>
      <w:lvlJc w:val="left"/>
      <w:pPr>
        <w:tabs>
          <w:tab w:val="num" w:pos="1780"/>
        </w:tabs>
        <w:ind w:left="1780" w:hanging="360"/>
      </w:pPr>
      <w:rPr>
        <w:rFonts w:ascii="Courier New" w:hAnsi="Courier New" w:cs="Courier New" w:hint="default"/>
      </w:rPr>
    </w:lvl>
    <w:lvl w:ilvl="2" w:tplc="04240005" w:tentative="1">
      <w:start w:val="1"/>
      <w:numFmt w:val="bullet"/>
      <w:lvlText w:val=""/>
      <w:lvlJc w:val="left"/>
      <w:pPr>
        <w:tabs>
          <w:tab w:val="num" w:pos="2500"/>
        </w:tabs>
        <w:ind w:left="2500" w:hanging="360"/>
      </w:pPr>
      <w:rPr>
        <w:rFonts w:ascii="Wingdings" w:hAnsi="Wingdings" w:hint="default"/>
      </w:rPr>
    </w:lvl>
    <w:lvl w:ilvl="3" w:tplc="04240001" w:tentative="1">
      <w:start w:val="1"/>
      <w:numFmt w:val="bullet"/>
      <w:lvlText w:val=""/>
      <w:lvlJc w:val="left"/>
      <w:pPr>
        <w:tabs>
          <w:tab w:val="num" w:pos="3220"/>
        </w:tabs>
        <w:ind w:left="3220" w:hanging="360"/>
      </w:pPr>
      <w:rPr>
        <w:rFonts w:ascii="Symbol" w:hAnsi="Symbol" w:hint="default"/>
      </w:rPr>
    </w:lvl>
    <w:lvl w:ilvl="4" w:tplc="04240003" w:tentative="1">
      <w:start w:val="1"/>
      <w:numFmt w:val="bullet"/>
      <w:lvlText w:val="o"/>
      <w:lvlJc w:val="left"/>
      <w:pPr>
        <w:tabs>
          <w:tab w:val="num" w:pos="3940"/>
        </w:tabs>
        <w:ind w:left="3940" w:hanging="360"/>
      </w:pPr>
      <w:rPr>
        <w:rFonts w:ascii="Courier New" w:hAnsi="Courier New" w:cs="Courier New" w:hint="default"/>
      </w:rPr>
    </w:lvl>
    <w:lvl w:ilvl="5" w:tplc="04240005" w:tentative="1">
      <w:start w:val="1"/>
      <w:numFmt w:val="bullet"/>
      <w:lvlText w:val=""/>
      <w:lvlJc w:val="left"/>
      <w:pPr>
        <w:tabs>
          <w:tab w:val="num" w:pos="4660"/>
        </w:tabs>
        <w:ind w:left="4660" w:hanging="360"/>
      </w:pPr>
      <w:rPr>
        <w:rFonts w:ascii="Wingdings" w:hAnsi="Wingdings" w:hint="default"/>
      </w:rPr>
    </w:lvl>
    <w:lvl w:ilvl="6" w:tplc="04240001" w:tentative="1">
      <w:start w:val="1"/>
      <w:numFmt w:val="bullet"/>
      <w:lvlText w:val=""/>
      <w:lvlJc w:val="left"/>
      <w:pPr>
        <w:tabs>
          <w:tab w:val="num" w:pos="5380"/>
        </w:tabs>
        <w:ind w:left="5380" w:hanging="360"/>
      </w:pPr>
      <w:rPr>
        <w:rFonts w:ascii="Symbol" w:hAnsi="Symbol" w:hint="default"/>
      </w:rPr>
    </w:lvl>
    <w:lvl w:ilvl="7" w:tplc="04240003" w:tentative="1">
      <w:start w:val="1"/>
      <w:numFmt w:val="bullet"/>
      <w:lvlText w:val="o"/>
      <w:lvlJc w:val="left"/>
      <w:pPr>
        <w:tabs>
          <w:tab w:val="num" w:pos="6100"/>
        </w:tabs>
        <w:ind w:left="6100" w:hanging="360"/>
      </w:pPr>
      <w:rPr>
        <w:rFonts w:ascii="Courier New" w:hAnsi="Courier New" w:cs="Courier New" w:hint="default"/>
      </w:rPr>
    </w:lvl>
    <w:lvl w:ilvl="8" w:tplc="04240005" w:tentative="1">
      <w:start w:val="1"/>
      <w:numFmt w:val="bullet"/>
      <w:lvlText w:val=""/>
      <w:lvlJc w:val="left"/>
      <w:pPr>
        <w:tabs>
          <w:tab w:val="num" w:pos="6820"/>
        </w:tabs>
        <w:ind w:left="6820" w:hanging="360"/>
      </w:pPr>
      <w:rPr>
        <w:rFonts w:ascii="Wingdings" w:hAnsi="Wingdings" w:hint="default"/>
      </w:rPr>
    </w:lvl>
  </w:abstractNum>
  <w:abstractNum w:abstractNumId="16" w15:restartNumberingAfterBreak="0">
    <w:nsid w:val="3E6E4B34"/>
    <w:multiLevelType w:val="hybridMultilevel"/>
    <w:tmpl w:val="78AAA14A"/>
    <w:lvl w:ilvl="0" w:tplc="0424000F">
      <w:start w:val="1"/>
      <w:numFmt w:val="decimal"/>
      <w:lvlText w:val="%1."/>
      <w:lvlJc w:val="left"/>
      <w:pPr>
        <w:ind w:left="1080" w:hanging="360"/>
      </w:pPr>
    </w:lvl>
    <w:lvl w:ilvl="1" w:tplc="04240019" w:tentative="1">
      <w:start w:val="1"/>
      <w:numFmt w:val="lowerLetter"/>
      <w:lvlText w:val="%2."/>
      <w:lvlJc w:val="left"/>
      <w:pPr>
        <w:ind w:left="1800" w:hanging="360"/>
      </w:pPr>
    </w:lvl>
    <w:lvl w:ilvl="2" w:tplc="0424001B" w:tentative="1">
      <w:start w:val="1"/>
      <w:numFmt w:val="lowerRoman"/>
      <w:lvlText w:val="%3."/>
      <w:lvlJc w:val="right"/>
      <w:pPr>
        <w:ind w:left="2520" w:hanging="180"/>
      </w:pPr>
    </w:lvl>
    <w:lvl w:ilvl="3" w:tplc="0424000F" w:tentative="1">
      <w:start w:val="1"/>
      <w:numFmt w:val="decimal"/>
      <w:lvlText w:val="%4."/>
      <w:lvlJc w:val="left"/>
      <w:pPr>
        <w:ind w:left="3240" w:hanging="360"/>
      </w:pPr>
    </w:lvl>
    <w:lvl w:ilvl="4" w:tplc="04240019" w:tentative="1">
      <w:start w:val="1"/>
      <w:numFmt w:val="lowerLetter"/>
      <w:lvlText w:val="%5."/>
      <w:lvlJc w:val="left"/>
      <w:pPr>
        <w:ind w:left="3960" w:hanging="360"/>
      </w:pPr>
    </w:lvl>
    <w:lvl w:ilvl="5" w:tplc="0424001B" w:tentative="1">
      <w:start w:val="1"/>
      <w:numFmt w:val="lowerRoman"/>
      <w:lvlText w:val="%6."/>
      <w:lvlJc w:val="right"/>
      <w:pPr>
        <w:ind w:left="4680" w:hanging="180"/>
      </w:pPr>
    </w:lvl>
    <w:lvl w:ilvl="6" w:tplc="0424000F" w:tentative="1">
      <w:start w:val="1"/>
      <w:numFmt w:val="decimal"/>
      <w:lvlText w:val="%7."/>
      <w:lvlJc w:val="left"/>
      <w:pPr>
        <w:ind w:left="5400" w:hanging="360"/>
      </w:pPr>
    </w:lvl>
    <w:lvl w:ilvl="7" w:tplc="04240019" w:tentative="1">
      <w:start w:val="1"/>
      <w:numFmt w:val="lowerLetter"/>
      <w:lvlText w:val="%8."/>
      <w:lvlJc w:val="left"/>
      <w:pPr>
        <w:ind w:left="6120" w:hanging="360"/>
      </w:pPr>
    </w:lvl>
    <w:lvl w:ilvl="8" w:tplc="0424001B" w:tentative="1">
      <w:start w:val="1"/>
      <w:numFmt w:val="lowerRoman"/>
      <w:lvlText w:val="%9."/>
      <w:lvlJc w:val="right"/>
      <w:pPr>
        <w:ind w:left="6840" w:hanging="180"/>
      </w:pPr>
    </w:lvl>
  </w:abstractNum>
  <w:abstractNum w:abstractNumId="17" w15:restartNumberingAfterBreak="0">
    <w:nsid w:val="41103AB7"/>
    <w:multiLevelType w:val="hybridMultilevel"/>
    <w:tmpl w:val="992A8A88"/>
    <w:lvl w:ilvl="0" w:tplc="FFFFFFFF">
      <w:start w:val="1"/>
      <w:numFmt w:val="decimal"/>
      <w:lvlText w:val="%1."/>
      <w:lvlJc w:val="left"/>
      <w:pPr>
        <w:tabs>
          <w:tab w:val="num" w:pos="360"/>
        </w:tabs>
        <w:ind w:left="360" w:hanging="360"/>
      </w:pPr>
    </w:lvl>
    <w:lvl w:ilvl="1" w:tplc="64A8F6EC">
      <w:start w:val="1"/>
      <w:numFmt w:val="bullet"/>
      <w:lvlText w:val=""/>
      <w:lvlJc w:val="left"/>
      <w:pPr>
        <w:ind w:left="360" w:hanging="360"/>
      </w:pPr>
      <w:rPr>
        <w:rFonts w:ascii="Symbol" w:hAnsi="Symbol" w:hint="default"/>
      </w:rPr>
    </w:lvl>
    <w:lvl w:ilvl="2" w:tplc="FFFFFFFF">
      <w:numFmt w:val="bullet"/>
      <w:lvlText w:val="-"/>
      <w:lvlJc w:val="left"/>
      <w:pPr>
        <w:ind w:left="1980" w:hanging="360"/>
      </w:pPr>
      <w:rPr>
        <w:rFonts w:ascii="Calibri" w:eastAsia="Times New Roman" w:hAnsi="Calibri" w:cs="Calibri" w:hint="default"/>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8" w15:restartNumberingAfterBreak="0">
    <w:nsid w:val="41D67B85"/>
    <w:multiLevelType w:val="hybridMultilevel"/>
    <w:tmpl w:val="495EECA6"/>
    <w:lvl w:ilvl="0" w:tplc="668CA9DE">
      <w:numFmt w:val="bullet"/>
      <w:lvlText w:val="-"/>
      <w:lvlJc w:val="left"/>
      <w:pPr>
        <w:ind w:left="1080" w:hanging="360"/>
      </w:pPr>
      <w:rPr>
        <w:rFonts w:ascii="Calibri" w:eastAsia="Calibri" w:hAnsi="Calibri" w:cs="Calibri" w:hint="default"/>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9" w15:restartNumberingAfterBreak="0">
    <w:nsid w:val="53F23CC3"/>
    <w:multiLevelType w:val="hybridMultilevel"/>
    <w:tmpl w:val="8E0A7900"/>
    <w:lvl w:ilvl="0" w:tplc="49D6FAFC">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15:restartNumberingAfterBreak="0">
    <w:nsid w:val="77C80A69"/>
    <w:multiLevelType w:val="hybridMultilevel"/>
    <w:tmpl w:val="3E5C9BE6"/>
    <w:lvl w:ilvl="0" w:tplc="04240001">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15:restartNumberingAfterBreak="0">
    <w:nsid w:val="7A2D69B7"/>
    <w:multiLevelType w:val="hybridMultilevel"/>
    <w:tmpl w:val="C4F2FB5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15:restartNumberingAfterBreak="0">
    <w:nsid w:val="7D16098E"/>
    <w:multiLevelType w:val="hybridMultilevel"/>
    <w:tmpl w:val="E334CD22"/>
    <w:lvl w:ilvl="0" w:tplc="4718ECCC">
      <w:start w:val="1"/>
      <w:numFmt w:val="bullet"/>
      <w:lvlText w:val=""/>
      <w:lvlJc w:val="left"/>
      <w:pPr>
        <w:tabs>
          <w:tab w:val="num" w:pos="397"/>
        </w:tabs>
        <w:ind w:left="397" w:hanging="397"/>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D463FDC"/>
    <w:multiLevelType w:val="hybridMultilevel"/>
    <w:tmpl w:val="6FCA33E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15:restartNumberingAfterBreak="0">
    <w:nsid w:val="7EA26665"/>
    <w:multiLevelType w:val="hybridMultilevel"/>
    <w:tmpl w:val="1AEAE4D0"/>
    <w:lvl w:ilvl="0" w:tplc="1F242986">
      <w:start w:val="1"/>
      <w:numFmt w:val="bullet"/>
      <w:lvlText w:val="-"/>
      <w:lvlJc w:val="left"/>
      <w:pPr>
        <w:ind w:left="1068" w:hanging="360"/>
      </w:pPr>
      <w:rPr>
        <w:rFonts w:ascii="Calibri" w:hAnsi="Calibri"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num w:numId="1" w16cid:durableId="655957548">
    <w:abstractNumId w:val="11"/>
  </w:num>
  <w:num w:numId="2" w16cid:durableId="1685281925">
    <w:abstractNumId w:val="3"/>
  </w:num>
  <w:num w:numId="3" w16cid:durableId="516312671">
    <w:abstractNumId w:val="4"/>
  </w:num>
  <w:num w:numId="4" w16cid:durableId="1018115674">
    <w:abstractNumId w:val="0"/>
  </w:num>
  <w:num w:numId="5" w16cid:durableId="177626230">
    <w:abstractNumId w:val="1"/>
  </w:num>
  <w:num w:numId="6" w16cid:durableId="1375160292">
    <w:abstractNumId w:val="12"/>
  </w:num>
  <w:num w:numId="7" w16cid:durableId="589042665">
    <w:abstractNumId w:val="10"/>
  </w:num>
  <w:num w:numId="8" w16cid:durableId="453982759">
    <w:abstractNumId w:val="15"/>
  </w:num>
  <w:num w:numId="9" w16cid:durableId="1548254697">
    <w:abstractNumId w:val="6"/>
  </w:num>
  <w:num w:numId="10" w16cid:durableId="65958759">
    <w:abstractNumId w:val="20"/>
  </w:num>
  <w:num w:numId="11" w16cid:durableId="293604751">
    <w:abstractNumId w:val="14"/>
  </w:num>
  <w:num w:numId="12" w16cid:durableId="1166826957">
    <w:abstractNumId w:val="17"/>
  </w:num>
  <w:num w:numId="13" w16cid:durableId="1212381019">
    <w:abstractNumId w:val="13"/>
  </w:num>
  <w:num w:numId="14" w16cid:durableId="742337508">
    <w:abstractNumId w:val="9"/>
  </w:num>
  <w:num w:numId="15" w16cid:durableId="2037727439">
    <w:abstractNumId w:val="21"/>
  </w:num>
  <w:num w:numId="16" w16cid:durableId="111946856">
    <w:abstractNumId w:val="18"/>
  </w:num>
  <w:num w:numId="17" w16cid:durableId="912662774">
    <w:abstractNumId w:val="12"/>
  </w:num>
  <w:num w:numId="18" w16cid:durableId="24762162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324356136">
    <w:abstractNumId w:val="23"/>
  </w:num>
  <w:num w:numId="20" w16cid:durableId="2012372507">
    <w:abstractNumId w:val="24"/>
  </w:num>
  <w:num w:numId="21" w16cid:durableId="1750957514">
    <w:abstractNumId w:val="22"/>
  </w:num>
  <w:num w:numId="22" w16cid:durableId="259140077">
    <w:abstractNumId w:val="5"/>
  </w:num>
  <w:num w:numId="23" w16cid:durableId="1244492496">
    <w:abstractNumId w:val="19"/>
  </w:num>
  <w:num w:numId="24" w16cid:durableId="555775949">
    <w:abstractNumId w:val="2"/>
  </w:num>
  <w:num w:numId="25" w16cid:durableId="336426325">
    <w:abstractNumId w:val="7"/>
  </w:num>
  <w:num w:numId="26" w16cid:durableId="940799649">
    <w:abstractNumId w:val="16"/>
  </w:num>
  <w:num w:numId="27" w16cid:durableId="28392608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attachedTemplate r:id="rId1"/>
  <w:defaultTabStop w:val="708"/>
  <w:hyphenationZone w:val="425"/>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FAD"/>
    <w:rsid w:val="00006067"/>
    <w:rsid w:val="00010E44"/>
    <w:rsid w:val="00011D36"/>
    <w:rsid w:val="000121A2"/>
    <w:rsid w:val="00017C79"/>
    <w:rsid w:val="000306BB"/>
    <w:rsid w:val="0003640D"/>
    <w:rsid w:val="00051734"/>
    <w:rsid w:val="00074838"/>
    <w:rsid w:val="00085661"/>
    <w:rsid w:val="000A0078"/>
    <w:rsid w:val="000A37CC"/>
    <w:rsid w:val="000B09D9"/>
    <w:rsid w:val="000C3020"/>
    <w:rsid w:val="000D5587"/>
    <w:rsid w:val="000E1244"/>
    <w:rsid w:val="0010411B"/>
    <w:rsid w:val="001048D9"/>
    <w:rsid w:val="00114BC7"/>
    <w:rsid w:val="001450F3"/>
    <w:rsid w:val="00166614"/>
    <w:rsid w:val="001A072E"/>
    <w:rsid w:val="001A444F"/>
    <w:rsid w:val="001C23E7"/>
    <w:rsid w:val="001C5A33"/>
    <w:rsid w:val="001D4BE4"/>
    <w:rsid w:val="001E1495"/>
    <w:rsid w:val="001F17C1"/>
    <w:rsid w:val="001F2DD3"/>
    <w:rsid w:val="002001EA"/>
    <w:rsid w:val="0020134F"/>
    <w:rsid w:val="0020774E"/>
    <w:rsid w:val="0022092B"/>
    <w:rsid w:val="00232926"/>
    <w:rsid w:val="00233782"/>
    <w:rsid w:val="0029298C"/>
    <w:rsid w:val="002A2AFB"/>
    <w:rsid w:val="002B4537"/>
    <w:rsid w:val="002B5B07"/>
    <w:rsid w:val="002C39A5"/>
    <w:rsid w:val="002D76A8"/>
    <w:rsid w:val="002E4BC0"/>
    <w:rsid w:val="002E5F4E"/>
    <w:rsid w:val="00303F16"/>
    <w:rsid w:val="0030628C"/>
    <w:rsid w:val="00323386"/>
    <w:rsid w:val="00331CC5"/>
    <w:rsid w:val="003452FA"/>
    <w:rsid w:val="00367DC7"/>
    <w:rsid w:val="003757CA"/>
    <w:rsid w:val="003827E4"/>
    <w:rsid w:val="003A0AF2"/>
    <w:rsid w:val="003B15A3"/>
    <w:rsid w:val="004013CE"/>
    <w:rsid w:val="00407583"/>
    <w:rsid w:val="00432187"/>
    <w:rsid w:val="0045464F"/>
    <w:rsid w:val="004667F0"/>
    <w:rsid w:val="00467831"/>
    <w:rsid w:val="00475FCA"/>
    <w:rsid w:val="004C3A47"/>
    <w:rsid w:val="004E06C3"/>
    <w:rsid w:val="00501781"/>
    <w:rsid w:val="0055596A"/>
    <w:rsid w:val="00573A5D"/>
    <w:rsid w:val="005A0614"/>
    <w:rsid w:val="005B5D4D"/>
    <w:rsid w:val="005C79BF"/>
    <w:rsid w:val="005D54A2"/>
    <w:rsid w:val="005E728B"/>
    <w:rsid w:val="005F0173"/>
    <w:rsid w:val="00633879"/>
    <w:rsid w:val="006456B5"/>
    <w:rsid w:val="00655834"/>
    <w:rsid w:val="00674CC1"/>
    <w:rsid w:val="006771B5"/>
    <w:rsid w:val="00690F8F"/>
    <w:rsid w:val="006A0DBC"/>
    <w:rsid w:val="00703B03"/>
    <w:rsid w:val="007101B1"/>
    <w:rsid w:val="00721407"/>
    <w:rsid w:val="007443F1"/>
    <w:rsid w:val="007749B1"/>
    <w:rsid w:val="00795FAD"/>
    <w:rsid w:val="007A366F"/>
    <w:rsid w:val="007D0CC0"/>
    <w:rsid w:val="00820107"/>
    <w:rsid w:val="00861B09"/>
    <w:rsid w:val="008626F3"/>
    <w:rsid w:val="00873B4B"/>
    <w:rsid w:val="0088056B"/>
    <w:rsid w:val="00882E84"/>
    <w:rsid w:val="00896AE8"/>
    <w:rsid w:val="008A1889"/>
    <w:rsid w:val="008A3CC7"/>
    <w:rsid w:val="008B1D32"/>
    <w:rsid w:val="008B37CA"/>
    <w:rsid w:val="008D0CB6"/>
    <w:rsid w:val="008E3896"/>
    <w:rsid w:val="008F2795"/>
    <w:rsid w:val="008F4911"/>
    <w:rsid w:val="008F7A2F"/>
    <w:rsid w:val="00930A2D"/>
    <w:rsid w:val="00987E5C"/>
    <w:rsid w:val="009D2670"/>
    <w:rsid w:val="009E4BC3"/>
    <w:rsid w:val="009F669D"/>
    <w:rsid w:val="00A0624F"/>
    <w:rsid w:val="00A13B8F"/>
    <w:rsid w:val="00A65A66"/>
    <w:rsid w:val="00A8667B"/>
    <w:rsid w:val="00AF5303"/>
    <w:rsid w:val="00B25470"/>
    <w:rsid w:val="00B413C8"/>
    <w:rsid w:val="00B4234B"/>
    <w:rsid w:val="00BA3EC6"/>
    <w:rsid w:val="00BA4070"/>
    <w:rsid w:val="00C02C4D"/>
    <w:rsid w:val="00C12742"/>
    <w:rsid w:val="00C34BBE"/>
    <w:rsid w:val="00C5056C"/>
    <w:rsid w:val="00C54983"/>
    <w:rsid w:val="00C567CC"/>
    <w:rsid w:val="00C66604"/>
    <w:rsid w:val="00C70A1B"/>
    <w:rsid w:val="00C87503"/>
    <w:rsid w:val="00CA55E1"/>
    <w:rsid w:val="00CB0EBB"/>
    <w:rsid w:val="00CF7B1A"/>
    <w:rsid w:val="00D326A4"/>
    <w:rsid w:val="00D33AE3"/>
    <w:rsid w:val="00D7575A"/>
    <w:rsid w:val="00D8133B"/>
    <w:rsid w:val="00D81C26"/>
    <w:rsid w:val="00DC2FEC"/>
    <w:rsid w:val="00E06BFC"/>
    <w:rsid w:val="00E1110E"/>
    <w:rsid w:val="00E278B7"/>
    <w:rsid w:val="00E50552"/>
    <w:rsid w:val="00E939B1"/>
    <w:rsid w:val="00E941E5"/>
    <w:rsid w:val="00EA10EF"/>
    <w:rsid w:val="00EB4707"/>
    <w:rsid w:val="00EB5CF6"/>
    <w:rsid w:val="00EC09BD"/>
    <w:rsid w:val="00EC3EBF"/>
    <w:rsid w:val="00ED0BB1"/>
    <w:rsid w:val="00ED4005"/>
    <w:rsid w:val="00F22476"/>
    <w:rsid w:val="00F310EE"/>
    <w:rsid w:val="00F6781B"/>
    <w:rsid w:val="00F72836"/>
    <w:rsid w:val="00FB4B31"/>
    <w:rsid w:val="00FE0A48"/>
    <w:rsid w:val="00FE334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4:docId w14:val="57E9292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paragraph" w:styleId="Naslov1">
    <w:name w:val="heading 1"/>
    <w:basedOn w:val="Navaden"/>
    <w:next w:val="Navaden"/>
    <w:link w:val="Naslov1Znak"/>
    <w:qFormat/>
    <w:rsid w:val="008F4911"/>
    <w:pPr>
      <w:keepNext/>
      <w:tabs>
        <w:tab w:val="left" w:pos="2835"/>
      </w:tabs>
      <w:spacing w:line="240" w:lineRule="auto"/>
      <w:jc w:val="center"/>
      <w:outlineLvl w:val="0"/>
    </w:pPr>
    <w:rPr>
      <w:rFonts w:ascii="Arial" w:hAnsi="Arial"/>
      <w:b/>
      <w:sz w:val="28"/>
      <w:szCs w:val="20"/>
      <w:lang w:eastAsia="sl-SI"/>
    </w:rPr>
  </w:style>
  <w:style w:type="paragraph" w:styleId="Naslov5">
    <w:name w:val="heading 5"/>
    <w:basedOn w:val="Navaden"/>
    <w:next w:val="Navaden"/>
    <w:link w:val="Naslov5Znak"/>
    <w:uiPriority w:val="9"/>
    <w:semiHidden/>
    <w:unhideWhenUsed/>
    <w:qFormat/>
    <w:rsid w:val="005D54A2"/>
    <w:pPr>
      <w:keepNext/>
      <w:keepLines/>
      <w:spacing w:before="40"/>
      <w:outlineLvl w:val="4"/>
    </w:pPr>
    <w:rPr>
      <w:rFonts w:asciiTheme="majorHAnsi" w:eastAsiaTheme="majorEastAsia" w:hAnsiTheme="majorHAnsi" w:cstheme="majorBidi"/>
      <w:color w:val="2E74B5" w:themeColor="accent1" w:themeShade="BF"/>
    </w:rPr>
  </w:style>
  <w:style w:type="paragraph" w:styleId="Naslov7">
    <w:name w:val="heading 7"/>
    <w:basedOn w:val="Navaden"/>
    <w:next w:val="Navaden"/>
    <w:link w:val="Naslov7Znak"/>
    <w:uiPriority w:val="9"/>
    <w:semiHidden/>
    <w:unhideWhenUsed/>
    <w:qFormat/>
    <w:rsid w:val="00432187"/>
    <w:pPr>
      <w:keepNext/>
      <w:keepLines/>
      <w:spacing w:before="40"/>
      <w:outlineLvl w:val="6"/>
    </w:pPr>
    <w:rPr>
      <w:rFonts w:asciiTheme="majorHAnsi" w:eastAsiaTheme="majorEastAsia" w:hAnsiTheme="majorHAnsi" w:cstheme="majorBidi"/>
      <w:i/>
      <w:iCs/>
      <w:color w:val="1F4D78" w:themeColor="accent1" w:themeShade="7F"/>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qFormat/>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nhideWhenUsed/>
    <w:rsid w:val="008626F3"/>
    <w:pPr>
      <w:tabs>
        <w:tab w:val="center" w:pos="4536"/>
        <w:tab w:val="right" w:pos="9072"/>
      </w:tabs>
    </w:pPr>
  </w:style>
  <w:style w:type="character" w:customStyle="1" w:styleId="GlavaZnak">
    <w:name w:val="Glava Znak"/>
    <w:link w:val="Glava"/>
    <w:rsid w:val="008626F3"/>
    <w:rPr>
      <w:rFonts w:ascii="Times New Roman" w:eastAsia="Times New Roman" w:hAnsi="Times New Roman"/>
      <w:sz w:val="24"/>
      <w:szCs w:val="22"/>
      <w:lang w:eastAsia="en-US"/>
    </w:rPr>
  </w:style>
  <w:style w:type="paragraph" w:styleId="Noga">
    <w:name w:val="footer"/>
    <w:basedOn w:val="Navaden"/>
    <w:link w:val="NogaZnak"/>
    <w:unhideWhenUsed/>
    <w:rsid w:val="008626F3"/>
    <w:pPr>
      <w:tabs>
        <w:tab w:val="center" w:pos="4536"/>
        <w:tab w:val="right" w:pos="9072"/>
      </w:tabs>
    </w:pPr>
  </w:style>
  <w:style w:type="character" w:customStyle="1" w:styleId="NogaZnak">
    <w:name w:val="Noga Znak"/>
    <w:link w:val="Noga"/>
    <w:rsid w:val="008626F3"/>
    <w:rPr>
      <w:rFonts w:ascii="Times New Roman" w:eastAsia="Times New Roman" w:hAnsi="Times New Roman"/>
      <w:sz w:val="24"/>
      <w:szCs w:val="22"/>
      <w:lang w:eastAsia="en-US"/>
    </w:rPr>
  </w:style>
  <w:style w:type="character" w:customStyle="1" w:styleId="Xnoga">
    <w:name w:val="X_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character" w:customStyle="1" w:styleId="Naslov1Znak">
    <w:name w:val="Naslov 1 Znak"/>
    <w:basedOn w:val="Privzetapisavaodstavka"/>
    <w:link w:val="Naslov1"/>
    <w:rsid w:val="008F4911"/>
    <w:rPr>
      <w:rFonts w:ascii="Arial" w:eastAsia="Times New Roman" w:hAnsi="Arial"/>
      <w:b/>
      <w:sz w:val="28"/>
    </w:rPr>
  </w:style>
  <w:style w:type="paragraph" w:styleId="Telobesedila">
    <w:name w:val="Body Text"/>
    <w:basedOn w:val="Navaden"/>
    <w:link w:val="TelobesedilaZnak"/>
    <w:rsid w:val="008F4911"/>
    <w:pPr>
      <w:tabs>
        <w:tab w:val="left" w:pos="2835"/>
      </w:tabs>
      <w:spacing w:line="240" w:lineRule="auto"/>
    </w:pPr>
    <w:rPr>
      <w:rFonts w:ascii="Arial" w:hAnsi="Arial"/>
      <w:szCs w:val="20"/>
      <w:lang w:eastAsia="sl-SI"/>
    </w:rPr>
  </w:style>
  <w:style w:type="character" w:customStyle="1" w:styleId="TelobesedilaZnak">
    <w:name w:val="Telo besedila Znak"/>
    <w:basedOn w:val="Privzetapisavaodstavka"/>
    <w:link w:val="Telobesedila"/>
    <w:rsid w:val="008F4911"/>
    <w:rPr>
      <w:rFonts w:ascii="Arial" w:eastAsia="Times New Roman" w:hAnsi="Arial"/>
      <w:sz w:val="24"/>
    </w:rPr>
  </w:style>
  <w:style w:type="paragraph" w:styleId="Telobesedila2">
    <w:name w:val="Body Text 2"/>
    <w:basedOn w:val="Navaden"/>
    <w:link w:val="Telobesedila2Znak"/>
    <w:rsid w:val="008F4911"/>
    <w:pPr>
      <w:spacing w:line="240" w:lineRule="auto"/>
      <w:jc w:val="center"/>
    </w:pPr>
    <w:rPr>
      <w:b/>
      <w:bCs/>
      <w:szCs w:val="20"/>
      <w:lang w:eastAsia="sl-SI"/>
    </w:rPr>
  </w:style>
  <w:style w:type="character" w:customStyle="1" w:styleId="Telobesedila2Znak">
    <w:name w:val="Telo besedila 2 Znak"/>
    <w:basedOn w:val="Privzetapisavaodstavka"/>
    <w:link w:val="Telobesedila2"/>
    <w:rsid w:val="008F4911"/>
    <w:rPr>
      <w:rFonts w:ascii="Times New Roman" w:eastAsia="Times New Roman" w:hAnsi="Times New Roman"/>
      <w:b/>
      <w:bCs/>
      <w:sz w:val="24"/>
    </w:rPr>
  </w:style>
  <w:style w:type="character" w:customStyle="1" w:styleId="Naslov7Znak">
    <w:name w:val="Naslov 7 Znak"/>
    <w:basedOn w:val="Privzetapisavaodstavka"/>
    <w:link w:val="Naslov7"/>
    <w:uiPriority w:val="9"/>
    <w:semiHidden/>
    <w:rsid w:val="00432187"/>
    <w:rPr>
      <w:rFonts w:asciiTheme="majorHAnsi" w:eastAsiaTheme="majorEastAsia" w:hAnsiTheme="majorHAnsi" w:cstheme="majorBidi"/>
      <w:i/>
      <w:iCs/>
      <w:color w:val="1F4D78" w:themeColor="accent1" w:themeShade="7F"/>
      <w:sz w:val="24"/>
      <w:szCs w:val="22"/>
      <w:lang w:eastAsia="en-US"/>
    </w:rPr>
  </w:style>
  <w:style w:type="character" w:customStyle="1" w:styleId="Naslov5Znak">
    <w:name w:val="Naslov 5 Znak"/>
    <w:basedOn w:val="Privzetapisavaodstavka"/>
    <w:link w:val="Naslov5"/>
    <w:uiPriority w:val="9"/>
    <w:semiHidden/>
    <w:rsid w:val="005D54A2"/>
    <w:rPr>
      <w:rFonts w:asciiTheme="majorHAnsi" w:eastAsiaTheme="majorEastAsia" w:hAnsiTheme="majorHAnsi" w:cstheme="majorBidi"/>
      <w:color w:val="2E74B5" w:themeColor="accent1" w:themeShade="BF"/>
      <w:sz w:val="24"/>
      <w:szCs w:val="22"/>
      <w:lang w:eastAsia="en-US"/>
    </w:rPr>
  </w:style>
  <w:style w:type="paragraph" w:styleId="Navadensplet">
    <w:name w:val="Normal (Web)"/>
    <w:basedOn w:val="Navaden"/>
    <w:rsid w:val="005D54A2"/>
    <w:pPr>
      <w:spacing w:before="100" w:beforeAutospacing="1" w:after="100" w:afterAutospacing="1" w:line="240" w:lineRule="auto"/>
      <w:jc w:val="left"/>
    </w:pPr>
    <w:rPr>
      <w:szCs w:val="24"/>
      <w:lang w:eastAsia="sl-SI"/>
    </w:rPr>
  </w:style>
  <w:style w:type="character" w:styleId="Hiperpovezava">
    <w:name w:val="Hyperlink"/>
    <w:uiPriority w:val="99"/>
    <w:rsid w:val="005D54A2"/>
    <w:rPr>
      <w:color w:val="0000FF"/>
      <w:u w:val="single"/>
    </w:rPr>
  </w:style>
  <w:style w:type="paragraph" w:styleId="Odstavekseznama">
    <w:name w:val="List Paragraph"/>
    <w:basedOn w:val="Navaden"/>
    <w:uiPriority w:val="34"/>
    <w:qFormat/>
    <w:rsid w:val="009D2670"/>
    <w:pPr>
      <w:ind w:left="720"/>
      <w:contextualSpacing/>
    </w:pPr>
  </w:style>
  <w:style w:type="character" w:styleId="Nerazreenaomemba">
    <w:name w:val="Unresolved Mention"/>
    <w:basedOn w:val="Privzetapisavaodstavka"/>
    <w:uiPriority w:val="99"/>
    <w:semiHidden/>
    <w:unhideWhenUsed/>
    <w:rsid w:val="008A18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8169988">
      <w:bodyDiv w:val="1"/>
      <w:marLeft w:val="0"/>
      <w:marRight w:val="0"/>
      <w:marTop w:val="0"/>
      <w:marBottom w:val="0"/>
      <w:divBdr>
        <w:top w:val="none" w:sz="0" w:space="0" w:color="auto"/>
        <w:left w:val="none" w:sz="0" w:space="0" w:color="auto"/>
        <w:bottom w:val="none" w:sz="0" w:space="0" w:color="auto"/>
        <w:right w:val="none" w:sz="0" w:space="0" w:color="auto"/>
      </w:divBdr>
    </w:div>
    <w:div w:id="1013802265">
      <w:bodyDiv w:val="1"/>
      <w:marLeft w:val="0"/>
      <w:marRight w:val="0"/>
      <w:marTop w:val="0"/>
      <w:marBottom w:val="0"/>
      <w:divBdr>
        <w:top w:val="none" w:sz="0" w:space="0" w:color="auto"/>
        <w:left w:val="none" w:sz="0" w:space="0" w:color="auto"/>
        <w:bottom w:val="none" w:sz="0" w:space="0" w:color="auto"/>
        <w:right w:val="none" w:sz="0" w:space="0" w:color="auto"/>
      </w:divBdr>
    </w:div>
    <w:div w:id="1118639923">
      <w:bodyDiv w:val="1"/>
      <w:marLeft w:val="0"/>
      <w:marRight w:val="0"/>
      <w:marTop w:val="0"/>
      <w:marBottom w:val="0"/>
      <w:divBdr>
        <w:top w:val="none" w:sz="0" w:space="0" w:color="auto"/>
        <w:left w:val="none" w:sz="0" w:space="0" w:color="auto"/>
        <w:bottom w:val="none" w:sz="0" w:space="0" w:color="auto"/>
        <w:right w:val="none" w:sz="0" w:space="0" w:color="auto"/>
      </w:divBdr>
    </w:div>
    <w:div w:id="1129594150">
      <w:bodyDiv w:val="1"/>
      <w:marLeft w:val="0"/>
      <w:marRight w:val="0"/>
      <w:marTop w:val="0"/>
      <w:marBottom w:val="0"/>
      <w:divBdr>
        <w:top w:val="none" w:sz="0" w:space="0" w:color="auto"/>
        <w:left w:val="none" w:sz="0" w:space="0" w:color="auto"/>
        <w:bottom w:val="none" w:sz="0" w:space="0" w:color="auto"/>
        <w:right w:val="none" w:sz="0" w:space="0" w:color="auto"/>
      </w:divBdr>
    </w:div>
    <w:div w:id="1202089181">
      <w:bodyDiv w:val="1"/>
      <w:marLeft w:val="0"/>
      <w:marRight w:val="0"/>
      <w:marTop w:val="0"/>
      <w:marBottom w:val="0"/>
      <w:divBdr>
        <w:top w:val="none" w:sz="0" w:space="0" w:color="auto"/>
        <w:left w:val="none" w:sz="0" w:space="0" w:color="auto"/>
        <w:bottom w:val="none" w:sz="0" w:space="0" w:color="auto"/>
        <w:right w:val="none" w:sz="0" w:space="0" w:color="auto"/>
      </w:divBdr>
    </w:div>
    <w:div w:id="1351688651">
      <w:bodyDiv w:val="1"/>
      <w:marLeft w:val="0"/>
      <w:marRight w:val="0"/>
      <w:marTop w:val="0"/>
      <w:marBottom w:val="0"/>
      <w:divBdr>
        <w:top w:val="none" w:sz="0" w:space="0" w:color="auto"/>
        <w:left w:val="none" w:sz="0" w:space="0" w:color="auto"/>
        <w:bottom w:val="none" w:sz="0" w:space="0" w:color="auto"/>
        <w:right w:val="none" w:sz="0" w:space="0" w:color="auto"/>
      </w:divBdr>
    </w:div>
    <w:div w:id="1921326915">
      <w:bodyDiv w:val="1"/>
      <w:marLeft w:val="0"/>
      <w:marRight w:val="0"/>
      <w:marTop w:val="0"/>
      <w:marBottom w:val="0"/>
      <w:divBdr>
        <w:top w:val="none" w:sz="0" w:space="0" w:color="auto"/>
        <w:left w:val="none" w:sz="0" w:space="0" w:color="auto"/>
        <w:bottom w:val="none" w:sz="0" w:space="0" w:color="auto"/>
        <w:right w:val="none" w:sz="0" w:space="0" w:color="auto"/>
      </w:divBdr>
    </w:div>
    <w:div w:id="1968898427">
      <w:bodyDiv w:val="1"/>
      <w:marLeft w:val="0"/>
      <w:marRight w:val="0"/>
      <w:marTop w:val="0"/>
      <w:marBottom w:val="0"/>
      <w:divBdr>
        <w:top w:val="none" w:sz="0" w:space="0" w:color="auto"/>
        <w:left w:val="none" w:sz="0" w:space="0" w:color="auto"/>
        <w:bottom w:val="none" w:sz="0" w:space="0" w:color="auto"/>
        <w:right w:val="none" w:sz="0" w:space="0" w:color="auto"/>
      </w:divBdr>
    </w:div>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 w:id="2120830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rad.kr@dt-rs.si"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dt-rs.si/zaposlitve"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D167264D-76D9-4791-A8BF-52C413700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template_za_obrazce</Template>
  <TotalTime>0</TotalTime>
  <Pages>4</Pages>
  <Words>1109</Words>
  <Characters>6327</Characters>
  <Application>Microsoft Office Word</Application>
  <DocSecurity>0</DocSecurity>
  <Lines>52</Lines>
  <Paragraphs>14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7422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2026-04-03T06:09:00Z</dcterms:created>
  <dcterms:modified xsi:type="dcterms:W3CDTF">2026-04-03T06:19:00Z</dcterms:modified>
</cp:coreProperties>
</file>