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CC4AD" w14:textId="18941DA2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C46BC2">
        <w:rPr>
          <w:rFonts w:asciiTheme="minorHAnsi" w:hAnsiTheme="minorHAnsi" w:cstheme="minorHAnsi"/>
          <w:szCs w:val="24"/>
        </w:rPr>
        <w:t>Številka: LJ-Tu-20-3/</w:t>
      </w:r>
      <w:r w:rsidR="009E126D">
        <w:rPr>
          <w:rFonts w:asciiTheme="minorHAnsi" w:hAnsiTheme="minorHAnsi" w:cstheme="minorHAnsi"/>
          <w:szCs w:val="24"/>
        </w:rPr>
        <w:t>7</w:t>
      </w:r>
      <w:r w:rsidR="00AD2C44" w:rsidRPr="00C46BC2">
        <w:rPr>
          <w:rFonts w:asciiTheme="minorHAnsi" w:hAnsiTheme="minorHAnsi" w:cstheme="minorHAnsi"/>
          <w:szCs w:val="24"/>
        </w:rPr>
        <w:t>/2026</w:t>
      </w:r>
      <w:r w:rsidRPr="00C46BC2">
        <w:rPr>
          <w:rFonts w:asciiTheme="minorHAnsi" w:hAnsiTheme="minorHAnsi" w:cstheme="minorHAnsi"/>
          <w:szCs w:val="24"/>
        </w:rPr>
        <w:t>/1</w:t>
      </w:r>
    </w:p>
    <w:p w14:paraId="38C1E4BC" w14:textId="45398256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Datum:  </w:t>
      </w:r>
      <w:r w:rsidR="00C87ABA">
        <w:rPr>
          <w:rFonts w:asciiTheme="minorHAnsi" w:hAnsiTheme="minorHAnsi" w:cstheme="minorHAnsi"/>
          <w:szCs w:val="24"/>
        </w:rPr>
        <w:t xml:space="preserve"> </w:t>
      </w:r>
      <w:r w:rsidR="009E126D">
        <w:rPr>
          <w:rFonts w:asciiTheme="minorHAnsi" w:hAnsiTheme="minorHAnsi" w:cstheme="minorHAnsi"/>
          <w:szCs w:val="24"/>
        </w:rPr>
        <w:t>28</w:t>
      </w:r>
      <w:r w:rsidR="00AD2C44">
        <w:rPr>
          <w:rFonts w:asciiTheme="minorHAnsi" w:hAnsiTheme="minorHAnsi" w:cstheme="minorHAnsi"/>
          <w:szCs w:val="24"/>
        </w:rPr>
        <w:t>. 1</w:t>
      </w:r>
      <w:r w:rsidRPr="00D77E60">
        <w:rPr>
          <w:rFonts w:asciiTheme="minorHAnsi" w:hAnsiTheme="minorHAnsi" w:cstheme="minorHAnsi"/>
          <w:szCs w:val="24"/>
        </w:rPr>
        <w:t>. 202</w:t>
      </w:r>
      <w:r w:rsidR="00AD2C44">
        <w:rPr>
          <w:rFonts w:asciiTheme="minorHAnsi" w:hAnsiTheme="minorHAnsi" w:cstheme="minorHAnsi"/>
          <w:szCs w:val="24"/>
        </w:rPr>
        <w:t>6</w:t>
      </w:r>
    </w:p>
    <w:p w14:paraId="0170C982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5EEF1F18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1688D5A2" w14:textId="7ECCB39A" w:rsidR="00532F9F" w:rsidRPr="00D77E60" w:rsidRDefault="00532F9F" w:rsidP="00532F9F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9E126D">
        <w:rPr>
          <w:rFonts w:asciiTheme="minorHAnsi" w:eastAsia="PMingLiU" w:hAnsiTheme="minorHAnsi" w:cstheme="minorHAnsi"/>
          <w:i/>
          <w:szCs w:val="24"/>
        </w:rPr>
        <w:t>3. 2</w:t>
      </w:r>
      <w:r w:rsidR="00AD2C44">
        <w:rPr>
          <w:rFonts w:asciiTheme="minorHAnsi" w:eastAsia="PMingLiU" w:hAnsiTheme="minorHAnsi" w:cstheme="minorHAnsi"/>
          <w:i/>
          <w:szCs w:val="24"/>
        </w:rPr>
        <w:t>. 2026</w:t>
      </w:r>
    </w:p>
    <w:p w14:paraId="1A7854BC" w14:textId="5A131AF9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C46BC2">
        <w:rPr>
          <w:rFonts w:asciiTheme="minorHAnsi" w:eastAsia="PMingLiU" w:hAnsiTheme="minorHAnsi" w:cstheme="minorHAnsi"/>
          <w:i/>
          <w:szCs w:val="24"/>
        </w:rPr>
        <w:t>15</w:t>
      </w:r>
      <w:r w:rsidRPr="00D77E60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15578292" w14:textId="77777777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938DF73" w14:textId="333F2552" w:rsidR="00532F9F" w:rsidRPr="00D77E60" w:rsidRDefault="00532F9F" w:rsidP="00532F9F">
      <w:pPr>
        <w:pStyle w:val="Telobesedila"/>
        <w:rPr>
          <w:rFonts w:asciiTheme="minorHAnsi" w:hAnsiTheme="minorHAnsi" w:cstheme="minorHAnsi"/>
          <w:b/>
        </w:rPr>
      </w:pPr>
      <w:r w:rsidRPr="00D77E60">
        <w:rPr>
          <w:rFonts w:asciiTheme="minorHAnsi" w:hAnsiTheme="minorHAnsi" w:cstheme="minorHAnsi"/>
        </w:rPr>
        <w:t xml:space="preserve">Na podlagi </w:t>
      </w:r>
      <w:r w:rsidR="00C46BC2">
        <w:rPr>
          <w:rFonts w:asciiTheme="minorHAnsi" w:hAnsiTheme="minorHAnsi" w:cstheme="minorHAnsi"/>
        </w:rPr>
        <w:t>63</w:t>
      </w:r>
      <w:r w:rsidRPr="00D77E60">
        <w:rPr>
          <w:rFonts w:asciiTheme="minorHAnsi" w:hAnsiTheme="minorHAnsi" w:cstheme="minorHAnsi"/>
        </w:rPr>
        <w:t xml:space="preserve">. člena Zakona o javnih uslužbencih (Uradni list RS, št. </w:t>
      </w:r>
      <w:r w:rsidR="00C46BC2">
        <w:rPr>
          <w:rFonts w:asciiTheme="minorHAnsi" w:hAnsiTheme="minorHAnsi" w:cstheme="minorHAnsi"/>
        </w:rPr>
        <w:t>32/25</w:t>
      </w:r>
      <w:r w:rsidRPr="00D77E60">
        <w:rPr>
          <w:rFonts w:asciiTheme="minorHAnsi" w:hAnsiTheme="minorHAnsi" w:cstheme="minorHAnsi"/>
        </w:rPr>
        <w:t xml:space="preserve">, v nadaljevanju </w:t>
      </w:r>
      <w:r w:rsidR="00C46BC2">
        <w:rPr>
          <w:rFonts w:asciiTheme="minorHAnsi" w:hAnsiTheme="minorHAnsi" w:cstheme="minorHAnsi"/>
        </w:rPr>
        <w:t xml:space="preserve">   </w:t>
      </w:r>
      <w:r w:rsidRPr="00D77E60">
        <w:rPr>
          <w:rFonts w:asciiTheme="minorHAnsi" w:hAnsiTheme="minorHAnsi" w:cstheme="minorHAnsi"/>
        </w:rPr>
        <w:t>ZJU</w:t>
      </w:r>
      <w:r w:rsidR="00C46BC2">
        <w:rPr>
          <w:rFonts w:asciiTheme="minorHAnsi" w:hAnsiTheme="minorHAnsi" w:cstheme="minorHAnsi"/>
        </w:rPr>
        <w:t>-1</w:t>
      </w:r>
      <w:r w:rsidRPr="00D77E60">
        <w:rPr>
          <w:rFonts w:asciiTheme="minorHAnsi" w:hAnsiTheme="minorHAnsi" w:cstheme="minorHAnsi"/>
        </w:rPr>
        <w:t xml:space="preserve">), </w:t>
      </w:r>
      <w:r w:rsidRPr="00D77E60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</w:p>
    <w:p w14:paraId="75E1126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8BA1CE" w14:textId="516468A8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objavlja javni natečaj za zasedbo </w:t>
      </w:r>
      <w:r w:rsidR="00BD42FB">
        <w:rPr>
          <w:rFonts w:asciiTheme="minorHAnsi" w:hAnsiTheme="minorHAnsi" w:cstheme="minorHAnsi"/>
          <w:b/>
          <w:szCs w:val="24"/>
        </w:rPr>
        <w:t>2</w:t>
      </w:r>
      <w:r w:rsidR="002B747D">
        <w:rPr>
          <w:rFonts w:asciiTheme="minorHAnsi" w:hAnsiTheme="minorHAnsi" w:cstheme="minorHAnsi"/>
          <w:b/>
          <w:szCs w:val="24"/>
        </w:rPr>
        <w:t xml:space="preserve"> (</w:t>
      </w:r>
      <w:r w:rsidR="00BD42FB">
        <w:rPr>
          <w:rFonts w:asciiTheme="minorHAnsi" w:hAnsiTheme="minorHAnsi" w:cstheme="minorHAnsi"/>
          <w:b/>
          <w:szCs w:val="24"/>
        </w:rPr>
        <w:t>dveh</w:t>
      </w:r>
      <w:r w:rsidR="002B747D">
        <w:rPr>
          <w:rFonts w:asciiTheme="minorHAnsi" w:hAnsiTheme="minorHAnsi" w:cstheme="minorHAnsi"/>
          <w:b/>
          <w:szCs w:val="24"/>
        </w:rPr>
        <w:t>)</w:t>
      </w:r>
      <w:r w:rsidRPr="00D77E60">
        <w:rPr>
          <w:rFonts w:asciiTheme="minorHAnsi" w:hAnsiTheme="minorHAnsi" w:cstheme="minorHAnsi"/>
          <w:szCs w:val="24"/>
        </w:rPr>
        <w:t xml:space="preserve"> prost</w:t>
      </w:r>
      <w:r w:rsidR="0076365C" w:rsidRPr="00D77E60">
        <w:rPr>
          <w:rFonts w:asciiTheme="minorHAnsi" w:hAnsiTheme="minorHAnsi" w:cstheme="minorHAnsi"/>
          <w:szCs w:val="24"/>
        </w:rPr>
        <w:t xml:space="preserve">ih </w:t>
      </w:r>
      <w:r w:rsidRPr="00D77E60">
        <w:rPr>
          <w:rFonts w:asciiTheme="minorHAnsi" w:hAnsiTheme="minorHAnsi" w:cstheme="minorHAnsi"/>
          <w:szCs w:val="24"/>
        </w:rPr>
        <w:t>uradnišk</w:t>
      </w:r>
      <w:r w:rsidR="0076365C" w:rsidRPr="00D77E60">
        <w:rPr>
          <w:rFonts w:asciiTheme="minorHAnsi" w:hAnsiTheme="minorHAnsi" w:cstheme="minorHAnsi"/>
          <w:szCs w:val="24"/>
        </w:rPr>
        <w:t xml:space="preserve">ih </w:t>
      </w:r>
      <w:r w:rsidRPr="00D77E60">
        <w:rPr>
          <w:rFonts w:asciiTheme="minorHAnsi" w:hAnsiTheme="minorHAnsi" w:cstheme="minorHAnsi"/>
          <w:szCs w:val="24"/>
        </w:rPr>
        <w:t>delovn</w:t>
      </w:r>
      <w:r w:rsidR="0076365C" w:rsidRPr="00D77E60">
        <w:rPr>
          <w:rFonts w:asciiTheme="minorHAnsi" w:hAnsiTheme="minorHAnsi" w:cstheme="minorHAnsi"/>
          <w:szCs w:val="24"/>
        </w:rPr>
        <w:t xml:space="preserve">ih </w:t>
      </w:r>
      <w:r w:rsidRPr="00D77E60">
        <w:rPr>
          <w:rFonts w:asciiTheme="minorHAnsi" w:hAnsiTheme="minorHAnsi" w:cstheme="minorHAnsi"/>
          <w:szCs w:val="24"/>
        </w:rPr>
        <w:t xml:space="preserve">mest </w:t>
      </w:r>
      <w:r w:rsidRPr="00D77E60">
        <w:rPr>
          <w:rFonts w:asciiTheme="minorHAnsi" w:hAnsiTheme="minorHAnsi" w:cstheme="minorHAnsi"/>
          <w:b/>
          <w:bCs/>
          <w:szCs w:val="24"/>
        </w:rPr>
        <w:t>za nedoločen čas</w:t>
      </w:r>
    </w:p>
    <w:p w14:paraId="45CB32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F4D05BB" w14:textId="0CAB51FF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b/>
          <w:szCs w:val="24"/>
        </w:rPr>
      </w:pPr>
      <w:r w:rsidRPr="00D77E60">
        <w:rPr>
          <w:rFonts w:asciiTheme="minorHAnsi" w:hAnsiTheme="minorHAnsi" w:cstheme="minorHAnsi"/>
          <w:b/>
          <w:szCs w:val="24"/>
        </w:rPr>
        <w:t>PRAVOSODNI SVET</w:t>
      </w:r>
      <w:r w:rsidR="00791855">
        <w:rPr>
          <w:rFonts w:asciiTheme="minorHAnsi" w:hAnsiTheme="minorHAnsi" w:cstheme="minorHAnsi"/>
          <w:b/>
          <w:szCs w:val="24"/>
        </w:rPr>
        <w:t xml:space="preserve">NIK </w:t>
      </w:r>
      <w:r w:rsidRPr="00D77E60">
        <w:rPr>
          <w:rFonts w:asciiTheme="minorHAnsi" w:hAnsiTheme="minorHAnsi" w:cstheme="minorHAnsi"/>
          <w:b/>
          <w:szCs w:val="24"/>
        </w:rPr>
        <w:t>(PDI)</w:t>
      </w:r>
      <w:r w:rsidR="00791855">
        <w:rPr>
          <w:rFonts w:asciiTheme="minorHAnsi" w:hAnsiTheme="minorHAnsi" w:cstheme="minorHAnsi"/>
          <w:b/>
          <w:szCs w:val="24"/>
        </w:rPr>
        <w:t xml:space="preserve"> - II</w:t>
      </w:r>
      <w:r w:rsidRPr="00D77E60">
        <w:rPr>
          <w:rFonts w:asciiTheme="minorHAnsi" w:hAnsiTheme="minorHAnsi" w:cstheme="minorHAnsi"/>
          <w:b/>
          <w:szCs w:val="24"/>
        </w:rPr>
        <w:t xml:space="preserve">, št. delovnega mesta </w:t>
      </w:r>
      <w:r w:rsidR="00791855">
        <w:rPr>
          <w:rFonts w:asciiTheme="minorHAnsi" w:hAnsiTheme="minorHAnsi" w:cstheme="minorHAnsi"/>
          <w:b/>
          <w:szCs w:val="24"/>
        </w:rPr>
        <w:t>522</w:t>
      </w:r>
      <w:r w:rsidRPr="00D77E60">
        <w:rPr>
          <w:rFonts w:asciiTheme="minorHAnsi" w:hAnsiTheme="minorHAnsi" w:cstheme="minorHAnsi"/>
          <w:b/>
          <w:szCs w:val="24"/>
        </w:rPr>
        <w:t>.</w:t>
      </w:r>
    </w:p>
    <w:p w14:paraId="68E18FF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305C663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Kandidati, ki se bodo prijavili na prosto uradniško delovno mesto, morajo izpolnjevati naslednje pogoje:</w:t>
      </w:r>
    </w:p>
    <w:p w14:paraId="63CB5A39" w14:textId="7841B6AA" w:rsidR="00532F9F" w:rsidRPr="00D77E60" w:rsidRDefault="00D075AC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pridobljena izobrazba </w:t>
      </w:r>
      <w:r w:rsidR="00532F9F" w:rsidRPr="00D77E60">
        <w:rPr>
          <w:rFonts w:asciiTheme="minorHAnsi" w:hAnsiTheme="minorHAnsi" w:cstheme="minorHAnsi"/>
          <w:szCs w:val="24"/>
        </w:rPr>
        <w:t>univerzitetni diplomirani pravnik /druga stopnja/ (diplomirani pravnik (UN) in magister prava ali magister prava na podlagi enovitega magistrskega študijskega programa),</w:t>
      </w:r>
    </w:p>
    <w:p w14:paraId="0B5126A9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pravniški državni izpit,</w:t>
      </w:r>
    </w:p>
    <w:p w14:paraId="4344CEBA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izpit iz Državnotožilskega reda,</w:t>
      </w:r>
    </w:p>
    <w:p w14:paraId="41BB8B4A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obvezno usposabljanje za imenovanje v naziv,</w:t>
      </w:r>
    </w:p>
    <w:p w14:paraId="52DB67EE" w14:textId="3CB56BC9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najmanj </w:t>
      </w:r>
      <w:r w:rsidR="00791855">
        <w:rPr>
          <w:rFonts w:asciiTheme="minorHAnsi" w:hAnsiTheme="minorHAnsi" w:cstheme="minorHAnsi"/>
          <w:szCs w:val="24"/>
        </w:rPr>
        <w:t>6</w:t>
      </w:r>
      <w:r w:rsidRPr="00D77E60">
        <w:rPr>
          <w:rFonts w:asciiTheme="minorHAnsi" w:hAnsiTheme="minorHAnsi" w:cstheme="minorHAnsi"/>
          <w:szCs w:val="24"/>
        </w:rPr>
        <w:t xml:space="preserve"> let delovnih izkušenj,</w:t>
      </w:r>
    </w:p>
    <w:p w14:paraId="462EEB54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znanje uradnega jezika,</w:t>
      </w:r>
    </w:p>
    <w:p w14:paraId="1106D581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državljanstvo Republike Slovenije,</w:t>
      </w:r>
    </w:p>
    <w:p w14:paraId="4E395D20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37C11101" w14:textId="1EB14B3D" w:rsidR="00532F9F" w:rsidRPr="00D77E60" w:rsidRDefault="00532F9F" w:rsidP="0076365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zoper njih ne sme biti vložena pravnomočna obtožnica zaradi naklepnega kaznivega dejanja, ki se preganja po uradni dolžnosti. </w:t>
      </w:r>
    </w:p>
    <w:p w14:paraId="04B6314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C8C2E94" w14:textId="1A725322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Če izbrani kandidat nima opravljenega obveznega usposabljanja za imenovanje v naziv, bo moral to usposabljanje opraviti najpozneje v enem letu od sklenitve pogodbe o zaposlitvi. Na obvezno usposabljanje ga bo napotil predstojnik skladno s prvim odstavkom </w:t>
      </w:r>
      <w:r w:rsidR="00C46BC2">
        <w:rPr>
          <w:rFonts w:asciiTheme="minorHAnsi" w:hAnsiTheme="minorHAnsi" w:cstheme="minorHAnsi"/>
          <w:szCs w:val="24"/>
        </w:rPr>
        <w:t>100</w:t>
      </w:r>
      <w:r w:rsidRPr="00D77E60">
        <w:rPr>
          <w:rFonts w:asciiTheme="minorHAnsi" w:hAnsiTheme="minorHAnsi" w:cstheme="minorHAnsi"/>
          <w:szCs w:val="24"/>
        </w:rPr>
        <w:t>. člena ZJU</w:t>
      </w:r>
      <w:r w:rsidR="00C46BC2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>.</w:t>
      </w:r>
    </w:p>
    <w:p w14:paraId="08E3C4C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2501A89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zaposlitvi.</w:t>
      </w:r>
    </w:p>
    <w:p w14:paraId="4BAC90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6201B18" w14:textId="6C76C64A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lastRenderedPageBreak/>
        <w:t>Pri izbiri kandidat</w:t>
      </w:r>
      <w:r w:rsidR="00F5115A" w:rsidRPr="00D77E60">
        <w:rPr>
          <w:rFonts w:asciiTheme="minorHAnsi" w:hAnsiTheme="minorHAnsi" w:cstheme="minorHAnsi"/>
          <w:szCs w:val="24"/>
        </w:rPr>
        <w:t>a</w:t>
      </w:r>
      <w:r w:rsidRPr="00D77E60">
        <w:rPr>
          <w:rFonts w:asciiTheme="minorHAnsi" w:hAnsiTheme="minorHAnsi" w:cstheme="minorHAnsi"/>
          <w:szCs w:val="24"/>
        </w:rPr>
        <w:t xml:space="preserve"> bomo upoštevali delovne izkušnje v skladu s 13. točko 6. člena ZJU</w:t>
      </w:r>
      <w:r w:rsidR="00C46BC2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 xml:space="preserve"> in </w:t>
      </w:r>
      <w:r w:rsidR="00C46BC2">
        <w:rPr>
          <w:rFonts w:asciiTheme="minorHAnsi" w:hAnsiTheme="minorHAnsi" w:cstheme="minorHAnsi"/>
          <w:szCs w:val="24"/>
        </w:rPr>
        <w:t>tretjim</w:t>
      </w:r>
      <w:r w:rsidRPr="00D77E60">
        <w:rPr>
          <w:rFonts w:asciiTheme="minorHAnsi" w:hAnsiTheme="minorHAnsi" w:cstheme="minorHAnsi"/>
          <w:szCs w:val="24"/>
        </w:rPr>
        <w:t xml:space="preserve"> odstavkom </w:t>
      </w:r>
      <w:r w:rsidR="00C46BC2">
        <w:rPr>
          <w:rFonts w:asciiTheme="minorHAnsi" w:hAnsiTheme="minorHAnsi" w:cstheme="minorHAnsi"/>
          <w:szCs w:val="24"/>
        </w:rPr>
        <w:t>62</w:t>
      </w:r>
      <w:r w:rsidRPr="00D77E60">
        <w:rPr>
          <w:rFonts w:asciiTheme="minorHAnsi" w:hAnsiTheme="minorHAnsi" w:cstheme="minorHAnsi"/>
          <w:szCs w:val="24"/>
        </w:rPr>
        <w:t xml:space="preserve">. člena Uredbe o notranji organizaciji, sistemizaciji, delovnih mestih in nazivih v organih javne uprave in v pravosodnih organih (Uradni list RS, št. </w:t>
      </w:r>
      <w:r w:rsidR="00C46BC2">
        <w:rPr>
          <w:rFonts w:asciiTheme="minorHAnsi" w:hAnsiTheme="minorHAnsi" w:cstheme="minorHAnsi"/>
          <w:szCs w:val="24"/>
        </w:rPr>
        <w:t>107/25</w:t>
      </w:r>
      <w:r w:rsidRPr="00D77E60">
        <w:rPr>
          <w:rFonts w:asciiTheme="minorHAnsi" w:hAnsiTheme="minorHAnsi" w:cstheme="minorHAnsi"/>
          <w:szCs w:val="24"/>
        </w:rPr>
        <w:t>).</w:t>
      </w:r>
    </w:p>
    <w:p w14:paraId="4A30556B" w14:textId="77777777" w:rsidR="0076365C" w:rsidRPr="00C46BC2" w:rsidRDefault="0076365C" w:rsidP="00532F9F">
      <w:pPr>
        <w:spacing w:line="240" w:lineRule="auto"/>
        <w:rPr>
          <w:rFonts w:asciiTheme="minorHAnsi" w:hAnsiTheme="minorHAnsi" w:cstheme="minorHAnsi"/>
          <w:sz w:val="22"/>
        </w:rPr>
      </w:pPr>
    </w:p>
    <w:p w14:paraId="3823688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Delovno področje:</w:t>
      </w:r>
    </w:p>
    <w:p w14:paraId="3F3F0F6D" w14:textId="7D2FE7E8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proučevanje najzahtevnejših zadev, ki mu jih dodeli vodja oddelka, državni tožilec ali vodja tožilstva, priprava najzahtevnejše strokovne podlage za sprejem odločitve, priprava izjemno zahtevne odločitve in obrazložitve odločitve</w:t>
      </w:r>
      <w:r>
        <w:rPr>
          <w:rFonts w:asciiTheme="minorHAnsi" w:hAnsiTheme="minorHAnsi" w:cstheme="minorHAnsi"/>
          <w:szCs w:val="24"/>
        </w:rPr>
        <w:t>,</w:t>
      </w:r>
    </w:p>
    <w:p w14:paraId="713F9ED6" w14:textId="5B7B5B1F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spremljanje in proučevanje prakse domačih in tujih sodišč, državnih tožilstev ter tuje in domače strokovne literature</w:t>
      </w:r>
      <w:r>
        <w:rPr>
          <w:rFonts w:asciiTheme="minorHAnsi" w:hAnsiTheme="minorHAnsi" w:cstheme="minorHAnsi"/>
          <w:szCs w:val="24"/>
        </w:rPr>
        <w:t>,</w:t>
      </w:r>
    </w:p>
    <w:p w14:paraId="47599DCC" w14:textId="77EA64D7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sprejemanje vlog in izjav strank na zapisnik, zasliševanje strank, prič in izvedencev po naročilu vodje oddelka, državnega tožilca ali vodje tožilstva v posameznih zadevah izven glavne obravnave, opravljanje priprav na glavno obravnavo za državnega tožilca</w:t>
      </w:r>
      <w:r>
        <w:rPr>
          <w:rFonts w:asciiTheme="minorHAnsi" w:hAnsiTheme="minorHAnsi" w:cstheme="minorHAnsi"/>
          <w:szCs w:val="24"/>
        </w:rPr>
        <w:t>,</w:t>
      </w:r>
    </w:p>
    <w:p w14:paraId="54076E5B" w14:textId="74FA3BCF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zastopanje strank po pooblastilu vodje državnega tožilstva pred sodišči in drugimi organi</w:t>
      </w:r>
      <w:r>
        <w:rPr>
          <w:rFonts w:asciiTheme="minorHAnsi" w:hAnsiTheme="minorHAnsi" w:cstheme="minorHAnsi"/>
          <w:szCs w:val="24"/>
        </w:rPr>
        <w:t>,</w:t>
      </w:r>
    </w:p>
    <w:p w14:paraId="3C216B55" w14:textId="3E5FBA3B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priprava zahtevnejših splošnih aktov in drugih strokovnih ter organizacijskih gradiv in navodil organa</w:t>
      </w:r>
      <w:r>
        <w:rPr>
          <w:rFonts w:asciiTheme="minorHAnsi" w:hAnsiTheme="minorHAnsi" w:cstheme="minorHAnsi"/>
          <w:szCs w:val="24"/>
        </w:rPr>
        <w:t>,</w:t>
      </w:r>
    </w:p>
    <w:p w14:paraId="73BDCA80" w14:textId="20277541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opravljanje najzahtevnejših strokovnih del, skladno s predpisi, ki urejajo postopek na posameznem področju in materialnimi predpisi</w:t>
      </w:r>
      <w:r>
        <w:rPr>
          <w:rFonts w:asciiTheme="minorHAnsi" w:hAnsiTheme="minorHAnsi" w:cstheme="minorHAnsi"/>
          <w:szCs w:val="24"/>
        </w:rPr>
        <w:t>,</w:t>
      </w:r>
    </w:p>
    <w:p w14:paraId="530E859D" w14:textId="66A0CB95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sprejem odločitev in priprava strokovnih podlag za najpomembnejše odločitve na področju delovanja organa</w:t>
      </w:r>
      <w:r>
        <w:rPr>
          <w:rFonts w:asciiTheme="minorHAnsi" w:hAnsiTheme="minorHAnsi" w:cstheme="minorHAnsi"/>
          <w:szCs w:val="24"/>
        </w:rPr>
        <w:t>,</w:t>
      </w:r>
    </w:p>
    <w:p w14:paraId="6F28AE46" w14:textId="25830BE4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priprava pomembnejših poročil, analiz in informacij</w:t>
      </w:r>
      <w:r>
        <w:rPr>
          <w:rFonts w:asciiTheme="minorHAnsi" w:hAnsiTheme="minorHAnsi" w:cstheme="minorHAnsi"/>
          <w:szCs w:val="24"/>
        </w:rPr>
        <w:t>,</w:t>
      </w:r>
    </w:p>
    <w:p w14:paraId="5E8049F3" w14:textId="4D230D4C" w:rsidR="00532F9F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opravljanje drugih strokovnih del po odredbi vodje oddelka, vodje tožilstva ali direktorja v delu, ki se nanaša na področje državnotožilske uprave</w:t>
      </w:r>
      <w:r w:rsidR="00532F9F" w:rsidRPr="00791855">
        <w:rPr>
          <w:rFonts w:asciiTheme="minorHAnsi" w:hAnsiTheme="minorHAnsi" w:cstheme="minorHAnsi"/>
          <w:szCs w:val="24"/>
        </w:rPr>
        <w:t>.</w:t>
      </w:r>
    </w:p>
    <w:p w14:paraId="7AA1E5BC" w14:textId="77777777" w:rsidR="00532F9F" w:rsidRPr="00D77E60" w:rsidRDefault="00532F9F" w:rsidP="00C46BC2">
      <w:pPr>
        <w:tabs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</w:p>
    <w:p w14:paraId="2FF7642B" w14:textId="77777777" w:rsidR="00532F9F" w:rsidRPr="00D77E60" w:rsidRDefault="00532F9F" w:rsidP="00C46BC2">
      <w:pPr>
        <w:spacing w:line="240" w:lineRule="auto"/>
        <w:rPr>
          <w:rFonts w:asciiTheme="minorHAnsi" w:hAnsiTheme="minorHAnsi" w:cstheme="minorHAnsi"/>
          <w:b/>
          <w:szCs w:val="24"/>
          <w:u w:val="single"/>
        </w:rPr>
      </w:pPr>
      <w:r w:rsidRPr="00D77E60">
        <w:rPr>
          <w:rFonts w:asciiTheme="minorHAnsi" w:hAnsiTheme="minorHAnsi" w:cstheme="minorHAnsi"/>
          <w:b/>
          <w:szCs w:val="24"/>
          <w:u w:val="single"/>
        </w:rPr>
        <w:t>Prijava mora vsebovati:</w:t>
      </w:r>
    </w:p>
    <w:p w14:paraId="40CA9DAA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3D15F126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pravniškega državnega izpita, iz katere mora biti razviden datum opravljenega izpita in evidenčna številka potrdila;</w:t>
      </w:r>
    </w:p>
    <w:p w14:paraId="2694C72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opis delovnih izkušenj, iz katerega je razvidno izpolnjevanje pogoja glede zahtevanih delovnih izkušenj (navedba časa trajanja delovnega razmerja pri posameznem delodajalcu oz. navedba časa opravljanja dela izven delovnega razmerja, vključno s kratkim opisom dela, ki ga je kandidat opravljal pri posameznem delodajalcu);</w:t>
      </w:r>
    </w:p>
    <w:p w14:paraId="34A9F77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kandidata, da:</w:t>
      </w:r>
    </w:p>
    <w:p w14:paraId="7788770F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je državljan Republike Slovenije,</w:t>
      </w:r>
    </w:p>
    <w:p w14:paraId="494C75E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mesecev,</w:t>
      </w:r>
    </w:p>
    <w:p w14:paraId="1555127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5CB75D5B" w14:textId="059C2C73" w:rsidR="007A39AA" w:rsidRDefault="00532F9F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pisno izjavo, da za namen tega natečajnega postopka dovoljuje Okrožnemu državnemu tožilstvu v Ljubljani pridobitev podatkov iz </w:t>
      </w:r>
      <w:r w:rsidR="0037061D">
        <w:rPr>
          <w:rFonts w:asciiTheme="minorHAnsi" w:hAnsiTheme="minorHAnsi" w:cstheme="minorHAnsi"/>
          <w:szCs w:val="24"/>
        </w:rPr>
        <w:t>4</w:t>
      </w:r>
      <w:r w:rsidRPr="00D77E60">
        <w:rPr>
          <w:rFonts w:asciiTheme="minorHAnsi" w:hAnsiTheme="minorHAnsi" w:cstheme="minorHAnsi"/>
          <w:szCs w:val="24"/>
        </w:rPr>
        <w:t>. točke iz uradnih evidenc</w:t>
      </w:r>
      <w:r w:rsidR="007A39AA">
        <w:rPr>
          <w:rFonts w:asciiTheme="minorHAnsi" w:hAnsiTheme="minorHAnsi" w:cstheme="minorHAnsi"/>
          <w:szCs w:val="24"/>
        </w:rPr>
        <w:t>;</w:t>
      </w:r>
    </w:p>
    <w:p w14:paraId="205B5C17" w14:textId="449B23F6" w:rsidR="00532F9F" w:rsidRPr="00D77E60" w:rsidRDefault="007A39AA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 xml:space="preserve">osebne podatke, ki jih je navedel v prijavi za prosto delovno mesto in v tej izjavi, obdelovalo v skladu z veljavnim zakonom, ki ureja varstvo osebnih podatkov, in določili Splošne </w:t>
      </w:r>
      <w:r w:rsidRPr="00F23A95">
        <w:rPr>
          <w:rFonts w:asciiTheme="minorHAnsi" w:hAnsiTheme="minorHAnsi" w:cstheme="minorHAnsi"/>
          <w:szCs w:val="24"/>
        </w:rPr>
        <w:lastRenderedPageBreak/>
        <w:t>uredbe o varstvu osebnih podatkov (GDPR) izključno za namen izvedbe predmetne javne objave</w:t>
      </w:r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6BE8A1D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968E60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68E0D2B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4008828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Zaželeno je, da prijava vsebuje tudi kratek življenjepis ter da kandidat v njej poleg formalne izobrazbe navede tudi druga znanja in veščine, ki jih je pridobil. Kandidat naj k prijavi priloži tudi potrdila, ki dokazujejo pridobljena dodatna znanja, veščine in sposobnosti oziroma izkušnje. </w:t>
      </w:r>
    </w:p>
    <w:p w14:paraId="7374198E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805512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0F07F71A" w14:textId="77777777" w:rsidR="00532F9F" w:rsidRPr="00D77E60" w:rsidRDefault="00532F9F" w:rsidP="00532F9F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3F9F6C6C" w14:textId="36A2D8D9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Izbran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0031A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na uradniškem delovnem mestu opravljal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nazivu pravosodni </w:t>
      </w:r>
      <w:r w:rsidR="0010031A">
        <w:rPr>
          <w:rFonts w:asciiTheme="minorHAnsi" w:hAnsiTheme="minorHAnsi" w:cstheme="minorHAnsi"/>
          <w:szCs w:val="24"/>
        </w:rPr>
        <w:t xml:space="preserve">svetnik </w:t>
      </w:r>
      <w:r w:rsidRPr="00D77E60">
        <w:rPr>
          <w:rFonts w:asciiTheme="minorHAnsi" w:hAnsiTheme="minorHAnsi" w:cstheme="minorHAnsi"/>
          <w:szCs w:val="24"/>
        </w:rPr>
        <w:t>(PDI)</w:t>
      </w:r>
      <w:r w:rsidR="0010031A">
        <w:rPr>
          <w:rFonts w:asciiTheme="minorHAnsi" w:hAnsiTheme="minorHAnsi" w:cstheme="minorHAnsi"/>
          <w:szCs w:val="24"/>
        </w:rPr>
        <w:t xml:space="preserve"> II</w:t>
      </w:r>
      <w:r w:rsidRPr="00D77E60">
        <w:rPr>
          <w:rFonts w:asciiTheme="minorHAnsi" w:hAnsiTheme="minorHAnsi" w:cstheme="minorHAnsi"/>
          <w:szCs w:val="24"/>
        </w:rPr>
        <w:t xml:space="preserve">, z možnostjo napredovanja v naziv </w:t>
      </w:r>
      <w:r w:rsidR="0010031A" w:rsidRPr="00D77E60">
        <w:rPr>
          <w:rFonts w:asciiTheme="minorHAnsi" w:hAnsiTheme="minorHAnsi" w:cstheme="minorHAnsi"/>
          <w:szCs w:val="24"/>
        </w:rPr>
        <w:t xml:space="preserve">pravosodni </w:t>
      </w:r>
      <w:r w:rsidR="0010031A">
        <w:rPr>
          <w:rFonts w:asciiTheme="minorHAnsi" w:hAnsiTheme="minorHAnsi" w:cstheme="minorHAnsi"/>
          <w:szCs w:val="24"/>
        </w:rPr>
        <w:t xml:space="preserve">svetnik </w:t>
      </w:r>
      <w:r w:rsidR="0010031A" w:rsidRPr="00D77E60">
        <w:rPr>
          <w:rFonts w:asciiTheme="minorHAnsi" w:hAnsiTheme="minorHAnsi" w:cstheme="minorHAnsi"/>
          <w:szCs w:val="24"/>
        </w:rPr>
        <w:t>(PDI)</w:t>
      </w:r>
      <w:r w:rsidR="0010031A">
        <w:rPr>
          <w:rFonts w:asciiTheme="minorHAnsi" w:hAnsiTheme="minorHAnsi" w:cstheme="minorHAnsi"/>
          <w:szCs w:val="24"/>
        </w:rPr>
        <w:t xml:space="preserve"> I</w:t>
      </w:r>
      <w:r w:rsidRPr="00D77E60">
        <w:rPr>
          <w:rFonts w:asciiTheme="minorHAnsi" w:hAnsiTheme="minorHAnsi" w:cstheme="minorHAnsi"/>
          <w:szCs w:val="24"/>
        </w:rPr>
        <w:t>. Z izbranim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</w:t>
      </w:r>
      <w:r w:rsidR="005A685E">
        <w:rPr>
          <w:rFonts w:asciiTheme="minorHAnsi" w:hAnsiTheme="minorHAnsi" w:cstheme="minorHAnsi"/>
          <w:szCs w:val="24"/>
        </w:rPr>
        <w:t>t</w:t>
      </w:r>
      <w:r w:rsidR="0010031A">
        <w:rPr>
          <w:rFonts w:asciiTheme="minorHAnsi" w:hAnsiTheme="minorHAnsi" w:cstheme="minorHAnsi"/>
          <w:szCs w:val="24"/>
        </w:rPr>
        <w:t xml:space="preserve">i </w:t>
      </w:r>
      <w:r w:rsidRPr="00D77E60">
        <w:rPr>
          <w:rFonts w:asciiTheme="minorHAnsi" w:hAnsiTheme="minorHAnsi" w:cstheme="minorHAnsi"/>
          <w:szCs w:val="24"/>
        </w:rPr>
        <w:t>bo sklenjena pogodba o zaposlitvi za nedoločen čas, s polnim delovnim časom in s 6-mesečnim poskusnim delom. Izbran</w:t>
      </w:r>
      <w:r w:rsidR="0010031A">
        <w:rPr>
          <w:rFonts w:asciiTheme="minorHAnsi" w:hAnsiTheme="minorHAnsi" w:cstheme="minorHAnsi"/>
          <w:szCs w:val="24"/>
        </w:rPr>
        <w:t xml:space="preserve">i </w:t>
      </w:r>
      <w:r w:rsidRPr="00D77E60">
        <w:rPr>
          <w:rFonts w:asciiTheme="minorHAnsi" w:hAnsiTheme="minorHAnsi" w:cstheme="minorHAnsi"/>
          <w:szCs w:val="24"/>
        </w:rPr>
        <w:t>kandidat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0031A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opravljal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prostorih Okrožnega državnega tožilstva v Ljubljani.</w:t>
      </w:r>
      <w:r w:rsidR="006A0E67">
        <w:rPr>
          <w:rFonts w:asciiTheme="minorHAnsi" w:hAnsiTheme="minorHAnsi" w:cstheme="minorHAnsi"/>
          <w:szCs w:val="24"/>
        </w:rPr>
        <w:t xml:space="preserve"> </w:t>
      </w:r>
      <w:r w:rsidR="006A0E67" w:rsidRPr="006A0E67">
        <w:rPr>
          <w:rFonts w:asciiTheme="minorHAnsi" w:hAnsiTheme="minorHAnsi" w:cstheme="minorHAnsi"/>
          <w:szCs w:val="24"/>
        </w:rPr>
        <w:t xml:space="preserve">Izhodiščni plačni razred za razpisano delovno mesto </w:t>
      </w:r>
      <w:r w:rsidR="006A0E67" w:rsidRPr="00D77E60">
        <w:rPr>
          <w:rFonts w:asciiTheme="minorHAnsi" w:hAnsiTheme="minorHAnsi" w:cstheme="minorHAnsi"/>
          <w:szCs w:val="24"/>
        </w:rPr>
        <w:t xml:space="preserve">v nazivu pravosodni </w:t>
      </w:r>
      <w:r w:rsidR="006A0E67">
        <w:rPr>
          <w:rFonts w:asciiTheme="minorHAnsi" w:hAnsiTheme="minorHAnsi" w:cstheme="minorHAnsi"/>
          <w:szCs w:val="24"/>
        </w:rPr>
        <w:t xml:space="preserve">svetnik </w:t>
      </w:r>
      <w:r w:rsidR="006A0E67" w:rsidRPr="00D77E60">
        <w:rPr>
          <w:rFonts w:asciiTheme="minorHAnsi" w:hAnsiTheme="minorHAnsi" w:cstheme="minorHAnsi"/>
          <w:szCs w:val="24"/>
        </w:rPr>
        <w:t>(PDI)</w:t>
      </w:r>
      <w:r w:rsidR="006A0E67">
        <w:rPr>
          <w:rFonts w:asciiTheme="minorHAnsi" w:hAnsiTheme="minorHAnsi" w:cstheme="minorHAnsi"/>
          <w:szCs w:val="24"/>
        </w:rPr>
        <w:t xml:space="preserve"> II</w:t>
      </w:r>
      <w:r w:rsidR="006A0E67" w:rsidRPr="006A0E67">
        <w:rPr>
          <w:rFonts w:asciiTheme="minorHAnsi" w:hAnsiTheme="minorHAnsi" w:cstheme="minorHAnsi"/>
          <w:szCs w:val="24"/>
        </w:rPr>
        <w:t xml:space="preserve"> je </w:t>
      </w:r>
      <w:r w:rsidR="006A0E67">
        <w:rPr>
          <w:rFonts w:asciiTheme="minorHAnsi" w:hAnsiTheme="minorHAnsi" w:cstheme="minorHAnsi"/>
          <w:szCs w:val="24"/>
        </w:rPr>
        <w:t>30</w:t>
      </w:r>
      <w:r w:rsidR="006A0E67" w:rsidRPr="006A0E67">
        <w:rPr>
          <w:rFonts w:asciiTheme="minorHAnsi" w:hAnsiTheme="minorHAnsi" w:cstheme="minorHAnsi"/>
          <w:szCs w:val="24"/>
        </w:rPr>
        <w:t xml:space="preserve"> (</w:t>
      </w:r>
      <w:r w:rsidR="006A0E67">
        <w:rPr>
          <w:rFonts w:asciiTheme="minorHAnsi" w:hAnsiTheme="minorHAnsi" w:cstheme="minorHAnsi"/>
          <w:szCs w:val="24"/>
        </w:rPr>
        <w:t>2</w:t>
      </w:r>
      <w:r w:rsidR="006A0E67" w:rsidRPr="006A0E67">
        <w:rPr>
          <w:rFonts w:asciiTheme="minorHAnsi" w:hAnsiTheme="minorHAnsi" w:cstheme="minorHAnsi"/>
          <w:szCs w:val="24"/>
        </w:rPr>
        <w:t>.</w:t>
      </w:r>
      <w:r w:rsidR="006A0E67">
        <w:rPr>
          <w:rFonts w:asciiTheme="minorHAnsi" w:hAnsiTheme="minorHAnsi" w:cstheme="minorHAnsi"/>
          <w:szCs w:val="24"/>
        </w:rPr>
        <w:t>954</w:t>
      </w:r>
      <w:r w:rsidR="006A0E67" w:rsidRPr="006A0E67">
        <w:rPr>
          <w:rFonts w:asciiTheme="minorHAnsi" w:hAnsiTheme="minorHAnsi" w:cstheme="minorHAnsi"/>
          <w:szCs w:val="24"/>
        </w:rPr>
        <w:t>,</w:t>
      </w:r>
      <w:r w:rsidR="006A0E67">
        <w:rPr>
          <w:rFonts w:asciiTheme="minorHAnsi" w:hAnsiTheme="minorHAnsi" w:cstheme="minorHAnsi"/>
          <w:szCs w:val="24"/>
        </w:rPr>
        <w:t>9</w:t>
      </w:r>
      <w:r w:rsidR="006A0E67" w:rsidRPr="006A0E67">
        <w:rPr>
          <w:rFonts w:asciiTheme="minorHAnsi" w:hAnsiTheme="minorHAnsi" w:cstheme="minorHAnsi"/>
          <w:szCs w:val="24"/>
        </w:rPr>
        <w:t>0 EUR bruto)</w:t>
      </w:r>
      <w:r w:rsidR="00A735D4">
        <w:rPr>
          <w:rFonts w:asciiTheme="minorHAnsi" w:hAnsiTheme="minorHAnsi" w:cstheme="minorHAnsi"/>
          <w:szCs w:val="24"/>
        </w:rPr>
        <w:t>, pri čemer pridobi pravico do izplačila osnovne plače postopno, na način iz 3. točke prvega odstavka 101. člena Zakona o skupnih temeljih sistema plač v javnem sektorju (Uradni list št. 95/24).</w:t>
      </w:r>
    </w:p>
    <w:p w14:paraId="620F4C1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7FE7EF6A" w14:textId="7DCAB08A" w:rsidR="00532F9F" w:rsidRPr="00D77E60" w:rsidRDefault="00532F9F" w:rsidP="00532F9F">
      <w:pPr>
        <w:pStyle w:val="Telobesedila"/>
        <w:rPr>
          <w:rFonts w:asciiTheme="minorHAnsi" w:hAnsiTheme="minorHAnsi" w:cstheme="minorHAnsi"/>
        </w:rPr>
      </w:pPr>
      <w:r w:rsidRPr="00D77E60">
        <w:rPr>
          <w:rFonts w:asciiTheme="minorHAnsi" w:hAnsiTheme="minorHAnsi" w:cstheme="minorHAnsi"/>
        </w:rPr>
        <w:t xml:space="preserve">Kandidati vložijo prijavo v pisni obliki </w:t>
      </w:r>
      <w:r w:rsidRPr="00D77E60">
        <w:rPr>
          <w:rFonts w:asciiTheme="minorHAnsi" w:hAnsiTheme="minorHAnsi" w:cstheme="minorHAnsi"/>
          <w:b/>
        </w:rPr>
        <w:t>(na priloženem obrazcu</w:t>
      </w:r>
      <w:r w:rsidR="00CD49EF" w:rsidRPr="00D77E60">
        <w:rPr>
          <w:rFonts w:asciiTheme="minorHAnsi" w:hAnsiTheme="minorHAnsi" w:cstheme="minorHAnsi"/>
          <w:b/>
        </w:rPr>
        <w:t xml:space="preserve"> Vloga za zaposlitev</w:t>
      </w:r>
      <w:r w:rsidRPr="00D77E60">
        <w:rPr>
          <w:rFonts w:asciiTheme="minorHAnsi" w:hAnsiTheme="minorHAnsi" w:cstheme="minorHAnsi"/>
          <w:b/>
        </w:rPr>
        <w:t>),</w:t>
      </w:r>
      <w:r w:rsidRPr="00D77E60">
        <w:rPr>
          <w:rFonts w:asciiTheme="minorHAnsi" w:hAnsiTheme="minorHAnsi" w:cstheme="minorHAnsi"/>
        </w:rPr>
        <w:t xml:space="preserve"> ki jo pošljejo v zaprti ovojnici z označbo »javni natečaj za delovno mesto pravosodni s</w:t>
      </w:r>
      <w:r w:rsidR="0010031A">
        <w:rPr>
          <w:rFonts w:asciiTheme="minorHAnsi" w:hAnsiTheme="minorHAnsi" w:cstheme="minorHAnsi"/>
        </w:rPr>
        <w:t>vetnik</w:t>
      </w:r>
      <w:r w:rsidRPr="00D77E60">
        <w:rPr>
          <w:rFonts w:asciiTheme="minorHAnsi" w:hAnsiTheme="minorHAnsi" w:cstheme="minorHAnsi"/>
        </w:rPr>
        <w:t xml:space="preserve"> (PDI)</w:t>
      </w:r>
      <w:r w:rsidR="0010031A">
        <w:rPr>
          <w:rFonts w:asciiTheme="minorHAnsi" w:hAnsiTheme="minorHAnsi" w:cstheme="minorHAnsi"/>
        </w:rPr>
        <w:t xml:space="preserve"> - II</w:t>
      </w:r>
      <w:r w:rsidRPr="00D77E60">
        <w:rPr>
          <w:rFonts w:asciiTheme="minorHAnsi" w:hAnsiTheme="minorHAnsi" w:cstheme="minorHAnsi"/>
        </w:rPr>
        <w:t>«, na naslov: Okrožno državno tožilstvo v Ljubljani, Slovenska cesta 41, Ljubljana</w:t>
      </w:r>
      <w:r w:rsidR="008A7803"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</w:rPr>
        <w:t xml:space="preserve"> </w:t>
      </w:r>
      <w:r w:rsidR="00BD42FB">
        <w:rPr>
          <w:rFonts w:asciiTheme="minorHAnsi" w:hAnsiTheme="minorHAnsi" w:cstheme="minorHAnsi"/>
        </w:rPr>
        <w:t xml:space="preserve">                         </w:t>
      </w:r>
      <w:r w:rsidRPr="00D77E60">
        <w:rPr>
          <w:rFonts w:asciiTheme="minorHAnsi" w:hAnsiTheme="minorHAnsi" w:cstheme="minorHAnsi"/>
        </w:rPr>
        <w:t xml:space="preserve">do </w:t>
      </w:r>
      <w:r w:rsidR="009E126D">
        <w:rPr>
          <w:rFonts w:asciiTheme="minorHAnsi" w:hAnsiTheme="minorHAnsi" w:cstheme="minorHAnsi"/>
          <w:b/>
        </w:rPr>
        <w:t>18. 2</w:t>
      </w:r>
      <w:r w:rsidR="00AD2C44">
        <w:rPr>
          <w:rFonts w:asciiTheme="minorHAnsi" w:hAnsiTheme="minorHAnsi" w:cstheme="minorHAnsi"/>
          <w:b/>
        </w:rPr>
        <w:t>. 2026</w:t>
      </w:r>
      <w:r w:rsidRPr="00D77E60">
        <w:rPr>
          <w:rFonts w:asciiTheme="minorHAnsi" w:hAnsiTheme="minorHAnsi" w:cstheme="minorHAnsi"/>
        </w:rPr>
        <w:t xml:space="preserve"> (</w:t>
      </w:r>
      <w:r w:rsidRPr="00AD2C44">
        <w:rPr>
          <w:rFonts w:asciiTheme="minorHAnsi" w:hAnsiTheme="minorHAnsi" w:cstheme="minorHAnsi"/>
          <w:b/>
          <w:bCs/>
        </w:rPr>
        <w:t>zadnji dan oddaje priporočeno po pošti</w:t>
      </w:r>
      <w:r w:rsidRPr="00D77E60">
        <w:rPr>
          <w:rFonts w:asciiTheme="minorHAnsi" w:hAnsiTheme="minorHAnsi" w:cstheme="minorHAnsi"/>
        </w:rPr>
        <w:t xml:space="preserve">). Za pisno obliko prijave se šteje tudi elektronska oblika, poslana na elektronski naslov: </w:t>
      </w:r>
      <w:hyperlink r:id="rId7" w:history="1">
        <w:r w:rsidRPr="00D77E60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  <w:r w:rsidRPr="00D77E60">
        <w:rPr>
          <w:rFonts w:asciiTheme="minorHAnsi" w:hAnsiTheme="minorHAnsi" w:cstheme="minorHAnsi"/>
        </w:rPr>
        <w:t>pri čemer veljavnost prijave ni pogojena z elektronskim podpisom.</w:t>
      </w:r>
    </w:p>
    <w:p w14:paraId="7FD8B183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71EE01B" w14:textId="6AADD30D" w:rsidR="00532F9F" w:rsidRPr="00D77E60" w:rsidRDefault="00AC2917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RS: </w:t>
      </w:r>
      <w:hyperlink r:id="rId8" w:history="1">
        <w:r w:rsidRPr="00D77E60">
          <w:rPr>
            <w:rStyle w:val="Hiperpovezava"/>
            <w:rFonts w:asciiTheme="minorHAnsi" w:hAnsiTheme="minorHAnsi" w:cstheme="minorHAnsi"/>
            <w:szCs w:val="24"/>
          </w:rPr>
          <w:t>http://www.dt-rs.si/zaposlitve</w:t>
        </w:r>
      </w:hyperlink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36884CD7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61887BDB" w14:textId="410339BC" w:rsidR="00BD42FB" w:rsidRPr="0046388E" w:rsidRDefault="00BD42FB" w:rsidP="00BD42FB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Informacije o izvedbi javne objave dobite v </w:t>
      </w:r>
      <w:r>
        <w:rPr>
          <w:rFonts w:asciiTheme="minorHAnsi" w:hAnsiTheme="minorHAnsi" w:cstheme="minorHAnsi"/>
          <w:szCs w:val="24"/>
        </w:rPr>
        <w:t>K</w:t>
      </w:r>
      <w:r w:rsidRPr="0046388E">
        <w:rPr>
          <w:rFonts w:asciiTheme="minorHAnsi" w:hAnsiTheme="minorHAnsi" w:cstheme="minorHAnsi"/>
          <w:szCs w:val="24"/>
        </w:rPr>
        <w:t>adrovski službi</w:t>
      </w:r>
      <w:r>
        <w:rPr>
          <w:rFonts w:asciiTheme="minorHAnsi" w:hAnsiTheme="minorHAnsi" w:cstheme="minorHAnsi"/>
          <w:szCs w:val="24"/>
        </w:rPr>
        <w:t xml:space="preserve"> Okrožnega državnega tožilstva v Ljubljani</w:t>
      </w:r>
      <w:r w:rsidRPr="0046388E">
        <w:rPr>
          <w:rFonts w:asciiTheme="minorHAnsi" w:hAnsiTheme="minorHAnsi" w:cstheme="minorHAnsi"/>
          <w:szCs w:val="24"/>
        </w:rPr>
        <w:t xml:space="preserve">, tel. št. 01 252 85 </w:t>
      </w:r>
      <w:r>
        <w:rPr>
          <w:rFonts w:asciiTheme="minorHAnsi" w:hAnsiTheme="minorHAnsi" w:cstheme="minorHAnsi"/>
          <w:szCs w:val="24"/>
        </w:rPr>
        <w:t>0</w:t>
      </w:r>
      <w:r w:rsidRPr="0046388E">
        <w:rPr>
          <w:rFonts w:asciiTheme="minorHAnsi" w:hAnsiTheme="minorHAnsi" w:cstheme="minorHAnsi"/>
          <w:szCs w:val="24"/>
        </w:rPr>
        <w:t>2</w:t>
      </w:r>
      <w:r>
        <w:rPr>
          <w:rFonts w:asciiTheme="minorHAnsi" w:hAnsiTheme="minorHAnsi" w:cstheme="minorHAnsi"/>
          <w:szCs w:val="24"/>
        </w:rPr>
        <w:t xml:space="preserve"> ali 01 252 85 62</w:t>
      </w:r>
      <w:r w:rsidRPr="0046388E">
        <w:rPr>
          <w:rFonts w:asciiTheme="minorHAnsi" w:hAnsiTheme="minorHAnsi" w:cstheme="minorHAnsi"/>
          <w:szCs w:val="24"/>
        </w:rPr>
        <w:t>, vsak delavnik od 10</w:t>
      </w:r>
      <w:r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do 11</w:t>
      </w:r>
      <w:r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ure.</w:t>
      </w:r>
    </w:p>
    <w:p w14:paraId="16A41320" w14:textId="77777777" w:rsidR="005A685E" w:rsidRPr="00D77E60" w:rsidRDefault="005A685E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9B05B4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0DABB8A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56BEC449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6F7CF6A3" w14:textId="77777777" w:rsidR="00532F9F" w:rsidRPr="00D77E60" w:rsidRDefault="00532F9F" w:rsidP="00532F9F">
      <w:pPr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          </w:t>
      </w:r>
    </w:p>
    <w:p w14:paraId="5B119472" w14:textId="4EDECDAF" w:rsidR="00532F9F" w:rsidRDefault="00482321" w:rsidP="00482321">
      <w:pPr>
        <w:pStyle w:val="Naslov2"/>
        <w:ind w:left="4248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Alenka Razpet</w:t>
      </w:r>
    </w:p>
    <w:p w14:paraId="54858405" w14:textId="53BAAB89" w:rsidR="00482321" w:rsidRPr="00482321" w:rsidRDefault="00482321" w:rsidP="00482321">
      <w:pPr>
        <w:rPr>
          <w:rFonts w:asciiTheme="minorHAnsi" w:hAnsiTheme="minorHAnsi" w:cstheme="minorHAnsi"/>
          <w:b/>
          <w:bCs/>
          <w:lang w:eastAsia="sl-SI"/>
        </w:rPr>
      </w:pPr>
      <w:r w:rsidRPr="00482321">
        <w:rPr>
          <w:b/>
          <w:bCs/>
          <w:lang w:eastAsia="sl-SI"/>
        </w:rPr>
        <w:t xml:space="preserve">                                                                                                     </w:t>
      </w:r>
      <w:r w:rsidRPr="00482321">
        <w:rPr>
          <w:rFonts w:asciiTheme="minorHAnsi" w:hAnsiTheme="minorHAnsi" w:cstheme="minorHAnsi"/>
          <w:b/>
          <w:bCs/>
          <w:lang w:eastAsia="sl-SI"/>
        </w:rPr>
        <w:t>direktorica</w:t>
      </w:r>
    </w:p>
    <w:p w14:paraId="4C78AE62" w14:textId="77777777" w:rsidR="00532F9F" w:rsidRPr="00D77E60" w:rsidRDefault="00532F9F" w:rsidP="00532F9F">
      <w:pPr>
        <w:pStyle w:val="Naslov2"/>
        <w:rPr>
          <w:rFonts w:asciiTheme="minorHAnsi" w:hAnsiTheme="minorHAnsi" w:cstheme="minorHAnsi"/>
          <w:color w:val="010000"/>
          <w:szCs w:val="24"/>
        </w:rPr>
      </w:pPr>
    </w:p>
    <w:sectPr w:rsidR="00532F9F" w:rsidRPr="00D77E60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93EA1" w14:textId="77777777" w:rsidR="008B70F9" w:rsidRDefault="008B70F9" w:rsidP="003B15A3">
      <w:r>
        <w:separator/>
      </w:r>
    </w:p>
  </w:endnote>
  <w:endnote w:type="continuationSeparator" w:id="0">
    <w:p w14:paraId="25FCC7E4" w14:textId="77777777" w:rsidR="008B70F9" w:rsidRDefault="008B70F9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5BED1317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F5176A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9E126D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5C2EC190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F5176A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9E126D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D220B" w14:textId="77777777" w:rsidR="008B70F9" w:rsidRDefault="008B70F9" w:rsidP="003B15A3">
      <w:r>
        <w:separator/>
      </w:r>
    </w:p>
  </w:footnote>
  <w:footnote w:type="continuationSeparator" w:id="0">
    <w:p w14:paraId="2B81AD09" w14:textId="77777777" w:rsidR="008B70F9" w:rsidRDefault="008B70F9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A38A4"/>
    <w:multiLevelType w:val="hybridMultilevel"/>
    <w:tmpl w:val="64160328"/>
    <w:lvl w:ilvl="0" w:tplc="AD840D76"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03242331">
    <w:abstractNumId w:val="5"/>
  </w:num>
  <w:num w:numId="2" w16cid:durableId="994987214">
    <w:abstractNumId w:val="3"/>
  </w:num>
  <w:num w:numId="3" w16cid:durableId="356781093">
    <w:abstractNumId w:val="2"/>
  </w:num>
  <w:num w:numId="4" w16cid:durableId="1205950072">
    <w:abstractNumId w:val="0"/>
  </w:num>
  <w:num w:numId="5" w16cid:durableId="1994328723">
    <w:abstractNumId w:val="4"/>
  </w:num>
  <w:num w:numId="6" w16cid:durableId="718478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46A09"/>
    <w:rsid w:val="00070D38"/>
    <w:rsid w:val="000841AE"/>
    <w:rsid w:val="000A4551"/>
    <w:rsid w:val="000A76C9"/>
    <w:rsid w:val="000B3106"/>
    <w:rsid w:val="0010031A"/>
    <w:rsid w:val="0010411B"/>
    <w:rsid w:val="0013542C"/>
    <w:rsid w:val="001450F3"/>
    <w:rsid w:val="00154422"/>
    <w:rsid w:val="00155A5E"/>
    <w:rsid w:val="00166614"/>
    <w:rsid w:val="001C5A33"/>
    <w:rsid w:val="001E1495"/>
    <w:rsid w:val="001F1B16"/>
    <w:rsid w:val="0020134F"/>
    <w:rsid w:val="00216FEB"/>
    <w:rsid w:val="00224146"/>
    <w:rsid w:val="00226BFC"/>
    <w:rsid w:val="00233782"/>
    <w:rsid w:val="002338AB"/>
    <w:rsid w:val="002A09B6"/>
    <w:rsid w:val="002A26AB"/>
    <w:rsid w:val="002A799B"/>
    <w:rsid w:val="002B747D"/>
    <w:rsid w:val="002D0D14"/>
    <w:rsid w:val="002D3CAD"/>
    <w:rsid w:val="002E4012"/>
    <w:rsid w:val="002E4BC0"/>
    <w:rsid w:val="002F1F92"/>
    <w:rsid w:val="00323386"/>
    <w:rsid w:val="00364ADC"/>
    <w:rsid w:val="0037061D"/>
    <w:rsid w:val="00382D94"/>
    <w:rsid w:val="003B15A3"/>
    <w:rsid w:val="00407583"/>
    <w:rsid w:val="004340E4"/>
    <w:rsid w:val="004520E9"/>
    <w:rsid w:val="004577D4"/>
    <w:rsid w:val="00467831"/>
    <w:rsid w:val="00482321"/>
    <w:rsid w:val="004A045B"/>
    <w:rsid w:val="004B6147"/>
    <w:rsid w:val="004E06C3"/>
    <w:rsid w:val="004F6DEC"/>
    <w:rsid w:val="005028BC"/>
    <w:rsid w:val="00532F9F"/>
    <w:rsid w:val="0054548F"/>
    <w:rsid w:val="005A685E"/>
    <w:rsid w:val="005C4936"/>
    <w:rsid w:val="005C79BF"/>
    <w:rsid w:val="005F23D8"/>
    <w:rsid w:val="00606331"/>
    <w:rsid w:val="006114A4"/>
    <w:rsid w:val="00645748"/>
    <w:rsid w:val="00655834"/>
    <w:rsid w:val="00663F77"/>
    <w:rsid w:val="00673186"/>
    <w:rsid w:val="006A0E67"/>
    <w:rsid w:val="006F67E4"/>
    <w:rsid w:val="00714E3B"/>
    <w:rsid w:val="00742FB5"/>
    <w:rsid w:val="00746B52"/>
    <w:rsid w:val="00747794"/>
    <w:rsid w:val="0076365C"/>
    <w:rsid w:val="00791855"/>
    <w:rsid w:val="007947BD"/>
    <w:rsid w:val="007A366F"/>
    <w:rsid w:val="007A39AA"/>
    <w:rsid w:val="007D6434"/>
    <w:rsid w:val="007F17B1"/>
    <w:rsid w:val="00806AB1"/>
    <w:rsid w:val="008626F3"/>
    <w:rsid w:val="00896AE8"/>
    <w:rsid w:val="008A7803"/>
    <w:rsid w:val="008A7B0F"/>
    <w:rsid w:val="008B1D32"/>
    <w:rsid w:val="008B37CA"/>
    <w:rsid w:val="008B70F9"/>
    <w:rsid w:val="008F5079"/>
    <w:rsid w:val="0091599A"/>
    <w:rsid w:val="0094502C"/>
    <w:rsid w:val="00954D97"/>
    <w:rsid w:val="009A5A89"/>
    <w:rsid w:val="009E126D"/>
    <w:rsid w:val="00A735D4"/>
    <w:rsid w:val="00A87285"/>
    <w:rsid w:val="00AC2917"/>
    <w:rsid w:val="00AD2C44"/>
    <w:rsid w:val="00AF5303"/>
    <w:rsid w:val="00B0317E"/>
    <w:rsid w:val="00B25470"/>
    <w:rsid w:val="00B43A2D"/>
    <w:rsid w:val="00B771D7"/>
    <w:rsid w:val="00BA3EC6"/>
    <w:rsid w:val="00BA4070"/>
    <w:rsid w:val="00BD42FB"/>
    <w:rsid w:val="00BF4B22"/>
    <w:rsid w:val="00C00E0F"/>
    <w:rsid w:val="00C32B11"/>
    <w:rsid w:val="00C348BE"/>
    <w:rsid w:val="00C46BC2"/>
    <w:rsid w:val="00C54983"/>
    <w:rsid w:val="00C567CC"/>
    <w:rsid w:val="00C83753"/>
    <w:rsid w:val="00C87ABA"/>
    <w:rsid w:val="00CA2AB1"/>
    <w:rsid w:val="00CD49EF"/>
    <w:rsid w:val="00CE7F6E"/>
    <w:rsid w:val="00D075AC"/>
    <w:rsid w:val="00D26BEE"/>
    <w:rsid w:val="00D33AE3"/>
    <w:rsid w:val="00D77E60"/>
    <w:rsid w:val="00DB5ADB"/>
    <w:rsid w:val="00DC1299"/>
    <w:rsid w:val="00E0282B"/>
    <w:rsid w:val="00E1110E"/>
    <w:rsid w:val="00E374B1"/>
    <w:rsid w:val="00E375D5"/>
    <w:rsid w:val="00E74C40"/>
    <w:rsid w:val="00E939B1"/>
    <w:rsid w:val="00E941E5"/>
    <w:rsid w:val="00EC3EBF"/>
    <w:rsid w:val="00EE0730"/>
    <w:rsid w:val="00EE0AC0"/>
    <w:rsid w:val="00F02C5A"/>
    <w:rsid w:val="00F5115A"/>
    <w:rsid w:val="00F5176A"/>
    <w:rsid w:val="00F62027"/>
    <w:rsid w:val="00F63A5A"/>
    <w:rsid w:val="00F72836"/>
    <w:rsid w:val="00FA5A2D"/>
    <w:rsid w:val="00FC7C5C"/>
    <w:rsid w:val="00FF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23FC5359"/>
  <w15:chartTrackingRefBased/>
  <w15:docId w15:val="{4135FB07-4F10-4AFD-8214-27E8A209B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/zaposlitv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14</TotalTime>
  <Pages>3</Pages>
  <Words>1090</Words>
  <Characters>6453</Characters>
  <Application>Microsoft Office Word</Application>
  <DocSecurity>0</DocSecurity>
  <Lines>134</Lines>
  <Paragraphs>59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Lilijana Zdešar</cp:lastModifiedBy>
  <cp:revision>4</cp:revision>
  <dcterms:created xsi:type="dcterms:W3CDTF">2025-05-10T19:20:00Z</dcterms:created>
  <dcterms:modified xsi:type="dcterms:W3CDTF">2026-01-28T12:37:00Z</dcterms:modified>
</cp:coreProperties>
</file>