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698AE" w14:textId="5FC7B78B" w:rsidR="00747794" w:rsidRPr="00942AF3" w:rsidRDefault="00942AF3" w:rsidP="00942AF3">
      <w:pPr>
        <w:tabs>
          <w:tab w:val="left" w:pos="992"/>
        </w:tabs>
        <w:jc w:val="left"/>
        <w:rPr>
          <w:rFonts w:ascii="Calibri" w:hAnsi="Calibri" w:cs="Calibri"/>
        </w:rPr>
      </w:pPr>
      <w:r w:rsidRPr="00942AF3">
        <w:rPr>
          <w:rFonts w:ascii="Calibri" w:hAnsi="Calibri" w:cs="Calibri"/>
        </w:rPr>
        <w:t>Številka:</w:t>
      </w:r>
      <w:r w:rsidRPr="00942AF3">
        <w:rPr>
          <w:rFonts w:ascii="Calibri" w:hAnsi="Calibri" w:cs="Calibri"/>
        </w:rPr>
        <w:tab/>
      </w:r>
      <w:r w:rsidR="00B63D2C">
        <w:rPr>
          <w:rFonts w:ascii="Calibri" w:hAnsi="Calibri" w:cs="Calibri"/>
        </w:rPr>
        <w:t>CE-Tu-20-3/5/2024/SKR/tor</w:t>
      </w:r>
    </w:p>
    <w:p w14:paraId="5CCC0A86" w14:textId="4E76886F" w:rsidR="00942AF3" w:rsidRDefault="00942AF3" w:rsidP="00942AF3">
      <w:pPr>
        <w:tabs>
          <w:tab w:val="left" w:pos="992"/>
        </w:tabs>
        <w:jc w:val="left"/>
        <w:rPr>
          <w:rFonts w:ascii="Calibri" w:hAnsi="Calibri" w:cs="Calibri"/>
        </w:rPr>
      </w:pPr>
      <w:r w:rsidRPr="00942AF3">
        <w:rPr>
          <w:rFonts w:ascii="Calibri" w:hAnsi="Calibri" w:cs="Calibri"/>
        </w:rPr>
        <w:t>Datum:</w:t>
      </w:r>
      <w:r w:rsidRPr="00942AF3">
        <w:rPr>
          <w:rFonts w:ascii="Calibri" w:hAnsi="Calibri" w:cs="Calibri"/>
        </w:rPr>
        <w:tab/>
      </w:r>
      <w:r w:rsidR="007F5702">
        <w:rPr>
          <w:rFonts w:ascii="Calibri" w:hAnsi="Calibri" w:cs="Calibri"/>
        </w:rPr>
        <w:t>5. 2</w:t>
      </w:r>
      <w:r w:rsidR="00B63D2C">
        <w:rPr>
          <w:rFonts w:ascii="Calibri" w:hAnsi="Calibri" w:cs="Calibri"/>
        </w:rPr>
        <w:t>. 202</w:t>
      </w:r>
      <w:r w:rsidR="00CD045C">
        <w:rPr>
          <w:rFonts w:ascii="Calibri" w:hAnsi="Calibri" w:cs="Calibri"/>
        </w:rPr>
        <w:t>5</w:t>
      </w:r>
    </w:p>
    <w:p w14:paraId="17E66100" w14:textId="583F7912" w:rsidR="00B63D2C" w:rsidRDefault="00B63D2C" w:rsidP="00942AF3">
      <w:pPr>
        <w:tabs>
          <w:tab w:val="left" w:pos="992"/>
        </w:tabs>
        <w:jc w:val="left"/>
        <w:rPr>
          <w:rFonts w:ascii="Calibri" w:hAnsi="Calibri" w:cs="Calibri"/>
        </w:rPr>
      </w:pPr>
    </w:p>
    <w:p w14:paraId="16148B7F" w14:textId="1C36402D" w:rsidR="00B63D2C" w:rsidRDefault="00B63D2C" w:rsidP="00B63D2C">
      <w:pPr>
        <w:tabs>
          <w:tab w:val="left" w:pos="992"/>
        </w:tabs>
        <w:rPr>
          <w:rFonts w:ascii="Calibri" w:hAnsi="Calibri" w:cs="Calibri"/>
        </w:rPr>
      </w:pPr>
    </w:p>
    <w:p w14:paraId="56C051A3" w14:textId="06EBD9A2" w:rsidR="00B63D2C" w:rsidRDefault="00B63D2C" w:rsidP="00B63D2C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Na podlagi drugega odstavka 63. člena Zakona o javnih uslužbencih (Ur. l. RS, št. 63/07-ZJU- UPB3, 65/08 in naslednji) ter drugega in tretjega odstavka 25. člena Uredbe o postopku za zasedbo delovnega mesta v organih državne uprave in v pravosodnih organih (Ur. l. RS, št. 104/10) objavljamo</w:t>
      </w:r>
    </w:p>
    <w:p w14:paraId="39A3D869" w14:textId="780D1137" w:rsidR="00B63D2C" w:rsidRPr="00B63D2C" w:rsidRDefault="00B63D2C" w:rsidP="00942AF3">
      <w:pPr>
        <w:tabs>
          <w:tab w:val="left" w:pos="992"/>
        </w:tabs>
        <w:jc w:val="left"/>
        <w:rPr>
          <w:rFonts w:asciiTheme="minorHAnsi" w:hAnsiTheme="minorHAnsi" w:cstheme="minorHAnsi"/>
        </w:rPr>
      </w:pPr>
    </w:p>
    <w:p w14:paraId="285A65DD" w14:textId="545D2528" w:rsidR="00B63D2C" w:rsidRPr="00B63D2C" w:rsidRDefault="00B63D2C" w:rsidP="00942AF3">
      <w:pPr>
        <w:tabs>
          <w:tab w:val="left" w:pos="992"/>
        </w:tabs>
        <w:jc w:val="left"/>
        <w:rPr>
          <w:rFonts w:asciiTheme="minorHAnsi" w:hAnsiTheme="minorHAnsi" w:cstheme="minorHAnsi"/>
        </w:rPr>
      </w:pPr>
    </w:p>
    <w:p w14:paraId="146764E0" w14:textId="1E747DF4" w:rsidR="00B63D2C" w:rsidRPr="00B63D2C" w:rsidRDefault="00B63D2C" w:rsidP="00B63D2C">
      <w:pPr>
        <w:tabs>
          <w:tab w:val="left" w:pos="992"/>
        </w:tabs>
        <w:jc w:val="center"/>
        <w:rPr>
          <w:rFonts w:asciiTheme="minorHAnsi" w:hAnsiTheme="minorHAnsi" w:cstheme="minorHAnsi"/>
          <w:b/>
          <w:bCs/>
        </w:rPr>
      </w:pPr>
      <w:r w:rsidRPr="00B63D2C">
        <w:rPr>
          <w:rFonts w:asciiTheme="minorHAnsi" w:hAnsiTheme="minorHAnsi" w:cstheme="minorHAnsi"/>
          <w:b/>
          <w:bCs/>
        </w:rPr>
        <w:t xml:space="preserve">OBVESTILO O </w:t>
      </w:r>
      <w:r>
        <w:rPr>
          <w:rFonts w:asciiTheme="minorHAnsi" w:hAnsiTheme="minorHAnsi" w:cstheme="minorHAnsi"/>
          <w:b/>
          <w:bCs/>
        </w:rPr>
        <w:t xml:space="preserve">DELNO </w:t>
      </w:r>
      <w:r w:rsidRPr="00B63D2C">
        <w:rPr>
          <w:rFonts w:asciiTheme="minorHAnsi" w:hAnsiTheme="minorHAnsi" w:cstheme="minorHAnsi"/>
          <w:b/>
          <w:bCs/>
        </w:rPr>
        <w:t>USPELEM KONČANEM JAVNEM NATEČAJU</w:t>
      </w:r>
    </w:p>
    <w:p w14:paraId="57E3C74B" w14:textId="10488F68" w:rsidR="00B63D2C" w:rsidRPr="00B63D2C" w:rsidRDefault="00B63D2C" w:rsidP="00942AF3">
      <w:pPr>
        <w:tabs>
          <w:tab w:val="left" w:pos="992"/>
        </w:tabs>
        <w:jc w:val="left"/>
        <w:rPr>
          <w:rFonts w:asciiTheme="minorHAnsi" w:hAnsiTheme="minorHAnsi" w:cstheme="minorHAnsi"/>
        </w:rPr>
      </w:pPr>
    </w:p>
    <w:p w14:paraId="2654D1B5" w14:textId="12B76E0A" w:rsidR="00B63D2C" w:rsidRPr="00B63D2C" w:rsidRDefault="00B63D2C" w:rsidP="00B63D2C">
      <w:pPr>
        <w:tabs>
          <w:tab w:val="left" w:pos="992"/>
        </w:tabs>
        <w:rPr>
          <w:rFonts w:asciiTheme="minorHAnsi" w:hAnsiTheme="minorHAnsi" w:cstheme="minorHAnsi"/>
        </w:rPr>
      </w:pPr>
      <w:r w:rsidRPr="00B63D2C">
        <w:rPr>
          <w:rFonts w:asciiTheme="minorHAnsi" w:hAnsiTheme="minorHAnsi" w:cstheme="minorHAnsi"/>
        </w:rPr>
        <w:t xml:space="preserve">Obveščamo vas, da </w:t>
      </w:r>
      <w:r w:rsidR="007F5702">
        <w:rPr>
          <w:rFonts w:asciiTheme="minorHAnsi" w:hAnsiTheme="minorHAnsi" w:cstheme="minorHAnsi"/>
        </w:rPr>
        <w:t>je</w:t>
      </w:r>
      <w:r w:rsidRPr="00B63D2C">
        <w:rPr>
          <w:rFonts w:asciiTheme="minorHAnsi" w:hAnsiTheme="minorHAnsi" w:cstheme="minorHAnsi"/>
        </w:rPr>
        <w:t xml:space="preserve"> bila na javnem natečaju za zasedbo </w:t>
      </w:r>
      <w:r>
        <w:rPr>
          <w:rFonts w:asciiTheme="minorHAnsi" w:hAnsiTheme="minorHAnsi" w:cstheme="minorHAnsi"/>
        </w:rPr>
        <w:t>tre</w:t>
      </w:r>
      <w:r w:rsidRPr="00B63D2C">
        <w:rPr>
          <w:rFonts w:asciiTheme="minorHAnsi" w:hAnsiTheme="minorHAnsi" w:cstheme="minorHAnsi"/>
        </w:rPr>
        <w:t xml:space="preserve">h prostih mest višjega pravosodnega svetovalca (PDI) na Okrožnem državnem tožilstvu v Celju, ki je bil dne </w:t>
      </w:r>
      <w:r>
        <w:rPr>
          <w:rFonts w:asciiTheme="minorHAnsi" w:hAnsiTheme="minorHAnsi" w:cstheme="minorHAnsi"/>
        </w:rPr>
        <w:t>1. 10. 2</w:t>
      </w:r>
      <w:r w:rsidRPr="00B63D2C">
        <w:rPr>
          <w:rFonts w:asciiTheme="minorHAnsi" w:hAnsiTheme="minorHAnsi" w:cstheme="minorHAnsi"/>
        </w:rPr>
        <w:t xml:space="preserve">024 objavljena na spletnih straneh Vrhovnega državnega tožilstva RS in na Zavodu Republike Slovenije za zaposlovanje, izbrana </w:t>
      </w:r>
      <w:r w:rsidR="00CD045C">
        <w:rPr>
          <w:rFonts w:asciiTheme="minorHAnsi" w:hAnsiTheme="minorHAnsi" w:cstheme="minorHAnsi"/>
        </w:rPr>
        <w:t>ena</w:t>
      </w:r>
      <w:r w:rsidRPr="00B63D2C">
        <w:rPr>
          <w:rFonts w:asciiTheme="minorHAnsi" w:hAnsiTheme="minorHAnsi" w:cstheme="minorHAnsi"/>
        </w:rPr>
        <w:t xml:space="preserve"> kandidat</w:t>
      </w:r>
      <w:r w:rsidR="00CD045C">
        <w:rPr>
          <w:rFonts w:asciiTheme="minorHAnsi" w:hAnsiTheme="minorHAnsi" w:cstheme="minorHAnsi"/>
        </w:rPr>
        <w:t>ka</w:t>
      </w:r>
      <w:r w:rsidRPr="00B63D2C">
        <w:rPr>
          <w:rFonts w:asciiTheme="minorHAnsi" w:hAnsiTheme="minorHAnsi" w:cstheme="minorHAnsi"/>
        </w:rPr>
        <w:t>.</w:t>
      </w:r>
    </w:p>
    <w:p w14:paraId="03B3F104" w14:textId="77777777" w:rsidR="00B63D2C" w:rsidRPr="00B63D2C" w:rsidRDefault="00B63D2C" w:rsidP="00B63D2C">
      <w:pPr>
        <w:tabs>
          <w:tab w:val="left" w:pos="992"/>
        </w:tabs>
        <w:rPr>
          <w:rFonts w:asciiTheme="minorHAnsi" w:hAnsiTheme="minorHAnsi" w:cstheme="minorHAnsi"/>
        </w:rPr>
      </w:pPr>
    </w:p>
    <w:p w14:paraId="3239115A" w14:textId="77777777" w:rsidR="00B63D2C" w:rsidRPr="00B63D2C" w:rsidRDefault="00B63D2C" w:rsidP="00B63D2C">
      <w:pPr>
        <w:tabs>
          <w:tab w:val="left" w:pos="992"/>
        </w:tabs>
        <w:rPr>
          <w:rFonts w:asciiTheme="minorHAnsi" w:hAnsiTheme="minorHAnsi" w:cstheme="minorHAnsi"/>
        </w:rPr>
      </w:pPr>
      <w:r w:rsidRPr="00B63D2C">
        <w:rPr>
          <w:rFonts w:asciiTheme="minorHAnsi" w:hAnsiTheme="minorHAnsi" w:cstheme="minorHAnsi"/>
        </w:rPr>
        <w:t>Prijavljeni kandidati imajo pravico zahtevati, da se jim vrnejo vsi dokumenti, ki so jih priložili kot dokaz za izpolnjevanje zahtevanih pogojev za opravljanje dela.</w:t>
      </w:r>
    </w:p>
    <w:p w14:paraId="161025B9" w14:textId="77777777" w:rsidR="00B63D2C" w:rsidRPr="00B63D2C" w:rsidRDefault="00B63D2C" w:rsidP="00B63D2C">
      <w:pPr>
        <w:tabs>
          <w:tab w:val="left" w:pos="992"/>
        </w:tabs>
        <w:rPr>
          <w:rFonts w:asciiTheme="minorHAnsi" w:hAnsiTheme="minorHAnsi" w:cstheme="minorHAnsi"/>
        </w:rPr>
      </w:pPr>
    </w:p>
    <w:p w14:paraId="61766C6F" w14:textId="54971E36" w:rsidR="00B63D2C" w:rsidRPr="00B63D2C" w:rsidRDefault="00B63D2C" w:rsidP="00B63D2C">
      <w:pPr>
        <w:tabs>
          <w:tab w:val="left" w:pos="992"/>
        </w:tabs>
        <w:rPr>
          <w:rFonts w:asciiTheme="minorHAnsi" w:hAnsiTheme="minorHAnsi" w:cstheme="minorHAnsi"/>
        </w:rPr>
      </w:pPr>
      <w:r w:rsidRPr="00B63D2C">
        <w:rPr>
          <w:rFonts w:asciiTheme="minorHAnsi" w:hAnsiTheme="minorHAnsi" w:cstheme="minorHAnsi"/>
        </w:rPr>
        <w:t xml:space="preserve">Prijavljeni kandidati lahko zaprosilo za vrnitev dokumentov pošljejo na e-naslov: </w:t>
      </w:r>
      <w:hyperlink r:id="rId6" w:history="1">
        <w:r w:rsidRPr="009877A2">
          <w:rPr>
            <w:rStyle w:val="Hiperpovezava"/>
            <w:rFonts w:asciiTheme="minorHAnsi" w:hAnsiTheme="minorHAnsi" w:cstheme="minorHAnsi"/>
          </w:rPr>
          <w:t>kadrovska.celje@dt-rs.si</w:t>
        </w:r>
      </w:hyperlink>
      <w:r w:rsidRPr="00B63D2C">
        <w:rPr>
          <w:rFonts w:asciiTheme="minorHAnsi" w:hAnsiTheme="minorHAnsi" w:cstheme="minorHAnsi"/>
        </w:rPr>
        <w:t>.</w:t>
      </w:r>
    </w:p>
    <w:p w14:paraId="3B564DC7" w14:textId="77777777" w:rsidR="00B63D2C" w:rsidRPr="00B63D2C" w:rsidRDefault="00B63D2C" w:rsidP="00B63D2C">
      <w:pPr>
        <w:tabs>
          <w:tab w:val="left" w:pos="992"/>
        </w:tabs>
        <w:rPr>
          <w:rFonts w:asciiTheme="minorHAnsi" w:hAnsiTheme="minorHAnsi" w:cstheme="minorHAnsi"/>
        </w:rPr>
      </w:pPr>
    </w:p>
    <w:p w14:paraId="4AB23031" w14:textId="0377B49B" w:rsidR="00B63D2C" w:rsidRDefault="00B63D2C" w:rsidP="00942AF3">
      <w:pPr>
        <w:tabs>
          <w:tab w:val="left" w:pos="992"/>
        </w:tabs>
        <w:jc w:val="left"/>
        <w:rPr>
          <w:rFonts w:asciiTheme="minorHAnsi" w:hAnsiTheme="minorHAnsi" w:cstheme="minorHAnsi"/>
        </w:rPr>
      </w:pPr>
      <w:r w:rsidRPr="00B63D2C">
        <w:rPr>
          <w:rFonts w:asciiTheme="minorHAnsi" w:hAnsiTheme="minorHAnsi" w:cstheme="minorHAnsi"/>
        </w:rPr>
        <w:t>S spoštovanjem,</w:t>
      </w:r>
      <w:r>
        <w:rPr>
          <w:rFonts w:asciiTheme="minorHAnsi" w:hAnsiTheme="minorHAnsi" w:cstheme="minorHAnsi"/>
        </w:rPr>
        <w:t xml:space="preserve"> </w:t>
      </w:r>
    </w:p>
    <w:p w14:paraId="2258584E" w14:textId="3F90E4E5" w:rsidR="00B63D2C" w:rsidRDefault="00B63D2C" w:rsidP="00942AF3">
      <w:pPr>
        <w:tabs>
          <w:tab w:val="left" w:pos="992"/>
        </w:tabs>
        <w:jc w:val="left"/>
        <w:rPr>
          <w:rFonts w:asciiTheme="minorHAnsi" w:hAnsiTheme="minorHAnsi" w:cstheme="minorHAnsi"/>
        </w:rPr>
      </w:pPr>
    </w:p>
    <w:p w14:paraId="4866D03B" w14:textId="52948BBB" w:rsidR="00B63D2C" w:rsidRDefault="00B63D2C" w:rsidP="00B63D2C">
      <w:pPr>
        <w:tabs>
          <w:tab w:val="center" w:pos="6804"/>
        </w:tabs>
        <w:jc w:val="center"/>
        <w:rPr>
          <w:rFonts w:ascii="Calibri" w:eastAsia="@PMingLiU" w:hAnsi="Calibri" w:cs="Calibri"/>
          <w:b/>
          <w:bCs/>
          <w:color w:val="010000"/>
          <w:szCs w:val="24"/>
          <w:lang w:eastAsia="sl-SI"/>
        </w:rPr>
      </w:pPr>
      <w:r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 xml:space="preserve">                                                                           mag. Simona Kuzman Razgoršek</w:t>
      </w:r>
    </w:p>
    <w:p w14:paraId="2B4F48B1" w14:textId="77777777" w:rsidR="00B63D2C" w:rsidRDefault="00B63D2C" w:rsidP="00B63D2C">
      <w:pPr>
        <w:tabs>
          <w:tab w:val="center" w:pos="6804"/>
        </w:tabs>
        <w:jc w:val="center"/>
        <w:rPr>
          <w:rFonts w:ascii="Calibri" w:eastAsia="@PMingLiU" w:hAnsi="Calibri" w:cs="Calibri"/>
          <w:b/>
          <w:bCs/>
          <w:color w:val="010000"/>
          <w:szCs w:val="24"/>
          <w:lang w:eastAsia="sl-SI"/>
        </w:rPr>
      </w:pPr>
      <w:r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 xml:space="preserve">                                                                                   višja državna tožilka</w:t>
      </w:r>
    </w:p>
    <w:p w14:paraId="1BA47F4D" w14:textId="77777777" w:rsidR="00B63D2C" w:rsidRDefault="00B63D2C" w:rsidP="00B63D2C">
      <w:pPr>
        <w:tabs>
          <w:tab w:val="center" w:pos="6804"/>
        </w:tabs>
        <w:rPr>
          <w:rFonts w:ascii="Calibri" w:eastAsia="@PMingLiU" w:hAnsi="Calibri" w:cs="Calibri"/>
          <w:b/>
          <w:bCs/>
          <w:color w:val="010000"/>
          <w:szCs w:val="24"/>
          <w:lang w:eastAsia="sl-SI"/>
        </w:rPr>
      </w:pPr>
      <w:r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 xml:space="preserve">                                                                                                               vodja tožilstva</w:t>
      </w:r>
    </w:p>
    <w:p w14:paraId="34A9EC13" w14:textId="77777777" w:rsidR="00B63D2C" w:rsidRPr="00B63D2C" w:rsidRDefault="00B63D2C" w:rsidP="00942AF3">
      <w:pPr>
        <w:tabs>
          <w:tab w:val="left" w:pos="992"/>
        </w:tabs>
        <w:jc w:val="left"/>
        <w:rPr>
          <w:rFonts w:asciiTheme="minorHAnsi" w:hAnsiTheme="minorHAnsi" w:cstheme="minorHAnsi"/>
        </w:rPr>
      </w:pPr>
    </w:p>
    <w:p w14:paraId="51CCCFC9" w14:textId="77777777" w:rsidR="00942AF3" w:rsidRPr="00B63D2C" w:rsidRDefault="00942AF3" w:rsidP="00942AF3">
      <w:pPr>
        <w:jc w:val="left"/>
        <w:rPr>
          <w:rFonts w:asciiTheme="minorHAnsi" w:hAnsiTheme="minorHAnsi" w:cstheme="minorHAnsi"/>
        </w:rPr>
      </w:pPr>
    </w:p>
    <w:p w14:paraId="6765EE8F" w14:textId="77777777" w:rsidR="00B63D2C" w:rsidRPr="00B63D2C" w:rsidRDefault="00B63D2C" w:rsidP="00942AF3">
      <w:pPr>
        <w:jc w:val="left"/>
        <w:rPr>
          <w:rFonts w:asciiTheme="minorHAnsi" w:hAnsiTheme="minorHAnsi" w:cstheme="minorHAnsi"/>
        </w:rPr>
      </w:pPr>
      <w:r w:rsidRPr="00B63D2C">
        <w:rPr>
          <w:rFonts w:asciiTheme="minorHAnsi" w:hAnsiTheme="minorHAnsi" w:cstheme="minorHAnsi"/>
        </w:rPr>
        <w:t>Objaviti:</w:t>
      </w:r>
    </w:p>
    <w:p w14:paraId="4D820AE6" w14:textId="77777777" w:rsidR="00B63D2C" w:rsidRPr="00B63D2C" w:rsidRDefault="00B63D2C" w:rsidP="00942AF3">
      <w:pPr>
        <w:jc w:val="left"/>
        <w:rPr>
          <w:rFonts w:asciiTheme="minorHAnsi" w:hAnsiTheme="minorHAnsi" w:cstheme="minorHAnsi"/>
        </w:rPr>
      </w:pPr>
      <w:r w:rsidRPr="00B63D2C">
        <w:rPr>
          <w:rFonts w:asciiTheme="minorHAnsi" w:hAnsiTheme="minorHAnsi" w:cstheme="minorHAnsi"/>
        </w:rPr>
        <w:t>- na spletni strani VDT RS</w:t>
      </w:r>
    </w:p>
    <w:p w14:paraId="327AFC96" w14:textId="77777777" w:rsidR="00B63D2C" w:rsidRPr="00B63D2C" w:rsidRDefault="00B63D2C" w:rsidP="00942AF3">
      <w:pPr>
        <w:jc w:val="left"/>
        <w:rPr>
          <w:rFonts w:asciiTheme="minorHAnsi" w:hAnsiTheme="minorHAnsi" w:cstheme="minorHAnsi"/>
        </w:rPr>
      </w:pPr>
    </w:p>
    <w:p w14:paraId="67B88347" w14:textId="77777777" w:rsidR="00B63D2C" w:rsidRPr="00B63D2C" w:rsidRDefault="00B63D2C" w:rsidP="00942AF3">
      <w:pPr>
        <w:jc w:val="left"/>
        <w:rPr>
          <w:rFonts w:asciiTheme="minorHAnsi" w:hAnsiTheme="minorHAnsi" w:cstheme="minorHAnsi"/>
        </w:rPr>
      </w:pPr>
      <w:r w:rsidRPr="00B63D2C">
        <w:rPr>
          <w:rFonts w:asciiTheme="minorHAnsi" w:hAnsiTheme="minorHAnsi" w:cstheme="minorHAnsi"/>
        </w:rPr>
        <w:t>Vložiti:</w:t>
      </w:r>
    </w:p>
    <w:p w14:paraId="394C3513" w14:textId="54AE8E6F" w:rsidR="00942AF3" w:rsidRPr="00B63D2C" w:rsidRDefault="00B63D2C" w:rsidP="00942AF3">
      <w:pPr>
        <w:jc w:val="left"/>
        <w:rPr>
          <w:rFonts w:asciiTheme="minorHAnsi" w:hAnsiTheme="minorHAnsi" w:cstheme="minorHAnsi"/>
        </w:rPr>
      </w:pPr>
      <w:r w:rsidRPr="00B63D2C">
        <w:rPr>
          <w:rFonts w:asciiTheme="minorHAnsi" w:hAnsiTheme="minorHAnsi" w:cstheme="minorHAnsi"/>
        </w:rPr>
        <w:t>- v Tu spis, opr. št. CE-Tu-20-3/5/2024</w:t>
      </w:r>
    </w:p>
    <w:sectPr w:rsidR="00942AF3" w:rsidRPr="00B63D2C" w:rsidSect="00942AF3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0452C" w14:textId="77777777" w:rsidR="008F5079" w:rsidRDefault="008F5079" w:rsidP="003B15A3">
      <w:r>
        <w:separator/>
      </w:r>
    </w:p>
  </w:endnote>
  <w:endnote w:type="continuationSeparator" w:id="0">
    <w:p w14:paraId="4CB3384A" w14:textId="77777777" w:rsidR="008F5079" w:rsidRDefault="008F5079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DCBD2" w14:textId="789F764A" w:rsidR="00B25470" w:rsidRDefault="00942AF3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48523E0B" wp14:editId="1622F71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942AF3">
      <w:rPr>
        <w:rFonts w:ascii="Calibri" w:hAnsi="Calibri" w:cs="Calibri"/>
        <w:sz w:val="22"/>
      </w:rPr>
      <w:tab/>
    </w:r>
    <w:r w:rsidR="00B25470" w:rsidRPr="00942AF3">
      <w:rPr>
        <w:rFonts w:ascii="Calibri" w:hAnsi="Calibri" w:cs="Calibri"/>
        <w:sz w:val="22"/>
        <w:szCs w:val="16"/>
      </w:rPr>
      <w:fldChar w:fldCharType="begin"/>
    </w:r>
    <w:r w:rsidR="00B25470" w:rsidRPr="00942AF3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942AF3">
      <w:rPr>
        <w:rFonts w:ascii="Calibri" w:hAnsi="Calibri" w:cs="Calibri"/>
        <w:sz w:val="22"/>
        <w:szCs w:val="16"/>
      </w:rPr>
      <w:fldChar w:fldCharType="separate"/>
    </w:r>
    <w:r w:rsidR="004E06C3" w:rsidRPr="00942AF3">
      <w:rPr>
        <w:rFonts w:ascii="Calibri" w:hAnsi="Calibri" w:cs="Calibri"/>
        <w:noProof/>
        <w:sz w:val="22"/>
        <w:szCs w:val="16"/>
      </w:rPr>
      <w:t>2</w:t>
    </w:r>
    <w:r w:rsidR="00B25470" w:rsidRPr="00942AF3">
      <w:rPr>
        <w:rFonts w:ascii="Calibri" w:hAnsi="Calibri" w:cs="Calibri"/>
        <w:sz w:val="22"/>
        <w:szCs w:val="16"/>
      </w:rPr>
      <w:fldChar w:fldCharType="end"/>
    </w:r>
    <w:r w:rsidR="00B25470" w:rsidRPr="00942AF3">
      <w:rPr>
        <w:rFonts w:ascii="Calibri" w:hAnsi="Calibri" w:cs="Calibri"/>
        <w:noProof/>
        <w:sz w:val="22"/>
        <w:szCs w:val="16"/>
      </w:rPr>
      <w:t xml:space="preserve"> / </w:t>
    </w:r>
    <w:r w:rsidR="00B25470" w:rsidRPr="00942AF3">
      <w:rPr>
        <w:rFonts w:ascii="Calibri" w:hAnsi="Calibri" w:cs="Calibri"/>
        <w:noProof/>
        <w:sz w:val="22"/>
        <w:szCs w:val="16"/>
      </w:rPr>
      <w:fldChar w:fldCharType="begin"/>
    </w:r>
    <w:r w:rsidR="00B25470" w:rsidRPr="00942AF3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942AF3">
      <w:rPr>
        <w:rFonts w:ascii="Calibri" w:hAnsi="Calibri" w:cs="Calibri"/>
        <w:noProof/>
        <w:sz w:val="22"/>
        <w:szCs w:val="16"/>
      </w:rPr>
      <w:fldChar w:fldCharType="separate"/>
    </w:r>
    <w:r w:rsidR="00B63D2C">
      <w:rPr>
        <w:rFonts w:ascii="Calibri" w:hAnsi="Calibri" w:cs="Calibri"/>
        <w:noProof/>
        <w:sz w:val="22"/>
        <w:szCs w:val="16"/>
      </w:rPr>
      <w:t>2</w:t>
    </w:r>
    <w:r w:rsidR="00B25470" w:rsidRPr="00942AF3">
      <w:rPr>
        <w:rFonts w:ascii="Calibri" w:hAnsi="Calibri" w:cs="Calibri"/>
        <w:noProof/>
        <w:sz w:val="22"/>
        <w:szCs w:val="16"/>
      </w:rPr>
      <w:fldChar w:fldCharType="end"/>
    </w:r>
  </w:p>
  <w:p w14:paraId="41B1261C" w14:textId="77777777" w:rsidR="00942AF3" w:rsidRDefault="00942AF3" w:rsidP="00B25470">
    <w:pPr>
      <w:jc w:val="right"/>
      <w:rPr>
        <w:rFonts w:ascii="Calibri" w:hAnsi="Calibri" w:cs="Calibri"/>
        <w:sz w:val="22"/>
        <w:szCs w:val="16"/>
      </w:rPr>
    </w:pPr>
  </w:p>
  <w:p w14:paraId="440FCC73" w14:textId="77777777" w:rsidR="00942AF3" w:rsidRPr="00942AF3" w:rsidRDefault="00942AF3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F787A" w14:textId="66D7BDB6" w:rsidR="007947BD" w:rsidRDefault="00942AF3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6F13D0D5" wp14:editId="663F70B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942AF3">
      <w:rPr>
        <w:rStyle w:val="Xnoga"/>
        <w:rFonts w:ascii="Calibri" w:hAnsi="Calibri" w:cs="Calibri"/>
        <w:sz w:val="22"/>
      </w:rPr>
      <w:tab/>
    </w:r>
    <w:r w:rsidR="007947BD" w:rsidRPr="00942AF3">
      <w:rPr>
        <w:rStyle w:val="Xnoga"/>
        <w:rFonts w:ascii="Calibri" w:hAnsi="Calibri" w:cs="Calibri"/>
        <w:sz w:val="22"/>
      </w:rPr>
      <w:fldChar w:fldCharType="begin"/>
    </w:r>
    <w:r w:rsidR="007947BD" w:rsidRPr="00942AF3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942AF3">
      <w:rPr>
        <w:rStyle w:val="Xnoga"/>
        <w:rFonts w:ascii="Calibri" w:hAnsi="Calibri" w:cs="Calibri"/>
        <w:sz w:val="22"/>
      </w:rPr>
      <w:fldChar w:fldCharType="separate"/>
    </w:r>
    <w:r w:rsidR="00645748" w:rsidRPr="00942AF3">
      <w:rPr>
        <w:rStyle w:val="Xnoga"/>
        <w:rFonts w:ascii="Calibri" w:hAnsi="Calibri" w:cs="Calibri"/>
        <w:noProof/>
        <w:sz w:val="22"/>
      </w:rPr>
      <w:t>1</w:t>
    </w:r>
    <w:r w:rsidR="007947BD" w:rsidRPr="00942AF3">
      <w:rPr>
        <w:rStyle w:val="Xnoga"/>
        <w:rFonts w:ascii="Calibri" w:hAnsi="Calibri" w:cs="Calibri"/>
        <w:sz w:val="22"/>
      </w:rPr>
      <w:fldChar w:fldCharType="end"/>
    </w:r>
    <w:r w:rsidR="007947BD" w:rsidRPr="00942AF3">
      <w:rPr>
        <w:rStyle w:val="Xnoga"/>
        <w:rFonts w:ascii="Calibri" w:hAnsi="Calibri" w:cs="Calibri"/>
        <w:sz w:val="22"/>
      </w:rPr>
      <w:t xml:space="preserve"> / </w:t>
    </w:r>
    <w:r w:rsidR="007947BD" w:rsidRPr="00942AF3">
      <w:rPr>
        <w:rStyle w:val="Xnoga"/>
        <w:rFonts w:ascii="Calibri" w:hAnsi="Calibri" w:cs="Calibri"/>
        <w:sz w:val="22"/>
      </w:rPr>
      <w:fldChar w:fldCharType="begin"/>
    </w:r>
    <w:r w:rsidR="007947BD" w:rsidRPr="00942AF3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942AF3">
      <w:rPr>
        <w:rStyle w:val="Xnoga"/>
        <w:rFonts w:ascii="Calibri" w:hAnsi="Calibri" w:cs="Calibri"/>
        <w:sz w:val="22"/>
      </w:rPr>
      <w:fldChar w:fldCharType="separate"/>
    </w:r>
    <w:r w:rsidR="00420CCB">
      <w:rPr>
        <w:rStyle w:val="Xnoga"/>
        <w:rFonts w:ascii="Calibri" w:hAnsi="Calibri" w:cs="Calibri"/>
        <w:noProof/>
        <w:sz w:val="22"/>
      </w:rPr>
      <w:t>1</w:t>
    </w:r>
    <w:r w:rsidR="007947BD" w:rsidRPr="00942AF3">
      <w:rPr>
        <w:rStyle w:val="Xnoga"/>
        <w:rFonts w:ascii="Calibri" w:hAnsi="Calibri" w:cs="Calibri"/>
        <w:sz w:val="22"/>
      </w:rPr>
      <w:fldChar w:fldCharType="end"/>
    </w:r>
  </w:p>
  <w:p w14:paraId="6D2DA301" w14:textId="77777777" w:rsidR="00942AF3" w:rsidRDefault="00942AF3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0AD35088" w14:textId="77777777" w:rsidR="00942AF3" w:rsidRPr="00942AF3" w:rsidRDefault="00942AF3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CF8B0" w14:textId="77777777" w:rsidR="008F5079" w:rsidRDefault="008F5079" w:rsidP="003B15A3">
      <w:r>
        <w:separator/>
      </w:r>
    </w:p>
  </w:footnote>
  <w:footnote w:type="continuationSeparator" w:id="0">
    <w:p w14:paraId="02EC7FD7" w14:textId="77777777" w:rsidR="008F5079" w:rsidRDefault="008F5079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F1205" w14:textId="77777777" w:rsidR="00942AF3" w:rsidRDefault="00942AF3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566D6DE4" wp14:editId="3F1DA370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411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C5320F6" w14:textId="77777777" w:rsidR="00942AF3" w:rsidRDefault="00942AF3">
    <w:pPr>
      <w:pStyle w:val="Glava"/>
      <w:rPr>
        <w:rFonts w:ascii="Calibri" w:hAnsi="Calibri" w:cs="Calibri"/>
        <w:sz w:val="22"/>
      </w:rPr>
    </w:pPr>
  </w:p>
  <w:p w14:paraId="6C243A5B" w14:textId="77777777" w:rsidR="00942AF3" w:rsidRDefault="00942AF3">
    <w:pPr>
      <w:pStyle w:val="Glava"/>
      <w:rPr>
        <w:rFonts w:ascii="Calibri" w:hAnsi="Calibri" w:cs="Calibri"/>
        <w:sz w:val="22"/>
      </w:rPr>
    </w:pPr>
  </w:p>
  <w:p w14:paraId="44DFAFB7" w14:textId="77777777" w:rsidR="00942AF3" w:rsidRDefault="00942AF3">
    <w:pPr>
      <w:pStyle w:val="Glava"/>
      <w:rPr>
        <w:rFonts w:ascii="Calibri" w:hAnsi="Calibri" w:cs="Calibri"/>
        <w:sz w:val="22"/>
      </w:rPr>
    </w:pPr>
  </w:p>
  <w:p w14:paraId="5464E6A8" w14:textId="77777777" w:rsidR="00942AF3" w:rsidRDefault="00942AF3">
    <w:pPr>
      <w:pStyle w:val="Glava"/>
      <w:rPr>
        <w:rFonts w:ascii="Calibri" w:hAnsi="Calibri" w:cs="Calibri"/>
        <w:sz w:val="22"/>
      </w:rPr>
    </w:pPr>
  </w:p>
  <w:p w14:paraId="3DF19971" w14:textId="77777777" w:rsidR="00942AF3" w:rsidRDefault="00942AF3">
    <w:pPr>
      <w:pStyle w:val="Glava"/>
      <w:rPr>
        <w:rFonts w:ascii="Calibri" w:hAnsi="Calibri" w:cs="Calibri"/>
        <w:sz w:val="22"/>
      </w:rPr>
    </w:pPr>
  </w:p>
  <w:p w14:paraId="789858CB" w14:textId="77777777" w:rsidR="00942AF3" w:rsidRPr="00942AF3" w:rsidRDefault="00942AF3">
    <w:pPr>
      <w:pStyle w:val="Glava"/>
      <w:rPr>
        <w:rFonts w:ascii="Calibri" w:hAnsi="Calibri" w:cs="Calibri"/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306BB"/>
    <w:rsid w:val="0010411B"/>
    <w:rsid w:val="0013542C"/>
    <w:rsid w:val="001450F3"/>
    <w:rsid w:val="00166614"/>
    <w:rsid w:val="001C5A33"/>
    <w:rsid w:val="001E1495"/>
    <w:rsid w:val="0020134F"/>
    <w:rsid w:val="00233782"/>
    <w:rsid w:val="002A799B"/>
    <w:rsid w:val="002E4BC0"/>
    <w:rsid w:val="00323386"/>
    <w:rsid w:val="00382D94"/>
    <w:rsid w:val="003B15A3"/>
    <w:rsid w:val="00407583"/>
    <w:rsid w:val="00420CCB"/>
    <w:rsid w:val="004340E4"/>
    <w:rsid w:val="004577D4"/>
    <w:rsid w:val="00467831"/>
    <w:rsid w:val="004B6147"/>
    <w:rsid w:val="004E06C3"/>
    <w:rsid w:val="005C79BF"/>
    <w:rsid w:val="005F23D8"/>
    <w:rsid w:val="006114A4"/>
    <w:rsid w:val="00645748"/>
    <w:rsid w:val="00655834"/>
    <w:rsid w:val="00663F77"/>
    <w:rsid w:val="006F67E4"/>
    <w:rsid w:val="00747794"/>
    <w:rsid w:val="007947BD"/>
    <w:rsid w:val="007A366F"/>
    <w:rsid w:val="007F17B1"/>
    <w:rsid w:val="007F5702"/>
    <w:rsid w:val="008626F3"/>
    <w:rsid w:val="00896AE8"/>
    <w:rsid w:val="008A088A"/>
    <w:rsid w:val="008B1D32"/>
    <w:rsid w:val="008B37CA"/>
    <w:rsid w:val="008F5079"/>
    <w:rsid w:val="00942AF3"/>
    <w:rsid w:val="00954D97"/>
    <w:rsid w:val="00AF5303"/>
    <w:rsid w:val="00B25470"/>
    <w:rsid w:val="00B43A2D"/>
    <w:rsid w:val="00B63D2C"/>
    <w:rsid w:val="00BA3EC6"/>
    <w:rsid w:val="00BA4070"/>
    <w:rsid w:val="00C54983"/>
    <w:rsid w:val="00C567CC"/>
    <w:rsid w:val="00CD045C"/>
    <w:rsid w:val="00D33AE3"/>
    <w:rsid w:val="00E1110E"/>
    <w:rsid w:val="00E939B1"/>
    <w:rsid w:val="00E941E5"/>
    <w:rsid w:val="00EC3EBF"/>
    <w:rsid w:val="00EE0AC0"/>
    <w:rsid w:val="00F7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23385B7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B63D2C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63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drovska.celje@dt-rs.si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221</Words>
  <Characters>1264</Characters>
  <Application>Microsoft Office Word</Application>
  <DocSecurity>4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2025-02-07T11:59:00Z</dcterms:created>
  <dcterms:modified xsi:type="dcterms:W3CDTF">2025-02-07T11:59:00Z</dcterms:modified>
</cp:coreProperties>
</file>