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876F2" w14:textId="56C6931A"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Številka:</w:t>
      </w:r>
      <w:r w:rsidRPr="00857EAA">
        <w:rPr>
          <w:rFonts w:ascii="Calibri" w:eastAsia="Arial Unicode MS" w:hAnsi="Calibri" w:cs="Calibri"/>
          <w:bCs/>
          <w:color w:val="010000"/>
          <w:szCs w:val="24"/>
          <w:u w:color="000000"/>
          <w:bdr w:val="nil"/>
          <w:lang w:eastAsia="sl-SI"/>
        </w:rPr>
        <w:tab/>
      </w:r>
      <w:r w:rsidR="00984C26" w:rsidRPr="00B21FED">
        <w:rPr>
          <w:rFonts w:asciiTheme="minorHAnsi" w:eastAsia="PMingLiU" w:hAnsiTheme="minorHAnsi" w:cstheme="minorHAnsi"/>
          <w:szCs w:val="24"/>
        </w:rPr>
        <w:t>VDT-Tu-20-</w:t>
      </w:r>
      <w:r w:rsidR="00B474F0">
        <w:rPr>
          <w:rFonts w:asciiTheme="minorHAnsi" w:eastAsia="PMingLiU" w:hAnsiTheme="minorHAnsi" w:cstheme="minorHAnsi"/>
          <w:szCs w:val="24"/>
        </w:rPr>
        <w:t>3</w:t>
      </w:r>
      <w:r w:rsidR="00984C26" w:rsidRPr="00B21FED">
        <w:rPr>
          <w:rFonts w:asciiTheme="minorHAnsi" w:eastAsia="PMingLiU" w:hAnsiTheme="minorHAnsi" w:cstheme="minorHAnsi"/>
          <w:szCs w:val="24"/>
        </w:rPr>
        <w:t>/</w:t>
      </w:r>
      <w:r w:rsidR="0081624D">
        <w:rPr>
          <w:rFonts w:asciiTheme="minorHAnsi" w:eastAsia="PMingLiU" w:hAnsiTheme="minorHAnsi" w:cstheme="minorHAnsi"/>
          <w:szCs w:val="24"/>
        </w:rPr>
        <w:t>1</w:t>
      </w:r>
      <w:r w:rsidR="00984C26" w:rsidRPr="00B21FED">
        <w:rPr>
          <w:rFonts w:asciiTheme="minorHAnsi" w:eastAsia="PMingLiU" w:hAnsiTheme="minorHAnsi" w:cstheme="minorHAnsi"/>
          <w:szCs w:val="24"/>
        </w:rPr>
        <w:t>/202</w:t>
      </w:r>
      <w:r w:rsidR="0081624D">
        <w:rPr>
          <w:rFonts w:asciiTheme="minorHAnsi" w:eastAsia="PMingLiU" w:hAnsiTheme="minorHAnsi" w:cstheme="minorHAnsi"/>
          <w:szCs w:val="24"/>
        </w:rPr>
        <w:t>6</w:t>
      </w:r>
      <w:r w:rsidR="00984C26" w:rsidRPr="00B21FED">
        <w:rPr>
          <w:rFonts w:asciiTheme="minorHAnsi" w:eastAsia="PMingLiU" w:hAnsiTheme="minorHAnsi" w:cstheme="minorHAnsi"/>
          <w:szCs w:val="24"/>
        </w:rPr>
        <w:t>/</w:t>
      </w:r>
      <w:r w:rsidR="0081624D">
        <w:rPr>
          <w:rFonts w:asciiTheme="minorHAnsi" w:eastAsia="PMingLiU" w:hAnsiTheme="minorHAnsi" w:cstheme="minorHAnsi"/>
          <w:szCs w:val="24"/>
        </w:rPr>
        <w:t>1</w:t>
      </w:r>
    </w:p>
    <w:p w14:paraId="2A67D085" w14:textId="27CA6FD6"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Datum:</w:t>
      </w:r>
      <w:r w:rsidRPr="00857EAA">
        <w:rPr>
          <w:rFonts w:ascii="Calibri" w:eastAsia="Arial Unicode MS" w:hAnsi="Calibri" w:cs="Calibri"/>
          <w:bCs/>
          <w:color w:val="010000"/>
          <w:szCs w:val="24"/>
          <w:u w:color="000000"/>
          <w:bdr w:val="nil"/>
          <w:lang w:eastAsia="sl-SI"/>
        </w:rPr>
        <w:tab/>
      </w:r>
      <w:r w:rsidR="00392E91">
        <w:rPr>
          <w:rFonts w:ascii="Calibri" w:eastAsia="Arial Unicode MS" w:hAnsi="Calibri" w:cs="Calibri"/>
          <w:bCs/>
          <w:color w:val="010000"/>
          <w:szCs w:val="24"/>
          <w:u w:color="000000"/>
          <w:bdr w:val="nil"/>
          <w:lang w:eastAsia="sl-SI"/>
        </w:rPr>
        <w:t>19</w:t>
      </w:r>
      <w:r w:rsidR="00984C26">
        <w:rPr>
          <w:rFonts w:ascii="Calibri" w:eastAsia="Arial Unicode MS" w:hAnsi="Calibri" w:cs="Calibri"/>
          <w:bCs/>
          <w:color w:val="010000"/>
          <w:szCs w:val="24"/>
          <w:u w:color="000000"/>
          <w:bdr w:val="nil"/>
          <w:lang w:eastAsia="sl-SI"/>
        </w:rPr>
        <w:t xml:space="preserve">. </w:t>
      </w:r>
      <w:r w:rsidR="00392E91">
        <w:rPr>
          <w:rFonts w:ascii="Calibri" w:eastAsia="Arial Unicode MS" w:hAnsi="Calibri" w:cs="Calibri"/>
          <w:bCs/>
          <w:color w:val="010000"/>
          <w:szCs w:val="24"/>
          <w:u w:color="000000"/>
          <w:bdr w:val="nil"/>
          <w:lang w:eastAsia="sl-SI"/>
        </w:rPr>
        <w:t>1</w:t>
      </w:r>
      <w:r w:rsidR="00984C26">
        <w:rPr>
          <w:rFonts w:ascii="Calibri" w:eastAsia="Arial Unicode MS" w:hAnsi="Calibri" w:cs="Calibri"/>
          <w:bCs/>
          <w:color w:val="010000"/>
          <w:szCs w:val="24"/>
          <w:u w:color="000000"/>
          <w:bdr w:val="nil"/>
          <w:lang w:eastAsia="sl-SI"/>
        </w:rPr>
        <w:t>. 202</w:t>
      </w:r>
      <w:r w:rsidR="00392E91">
        <w:rPr>
          <w:rFonts w:ascii="Calibri" w:eastAsia="Arial Unicode MS" w:hAnsi="Calibri" w:cs="Calibri"/>
          <w:bCs/>
          <w:color w:val="010000"/>
          <w:szCs w:val="24"/>
          <w:u w:color="000000"/>
          <w:bdr w:val="nil"/>
          <w:lang w:eastAsia="sl-SI"/>
        </w:rPr>
        <w:t>6</w:t>
      </w:r>
    </w:p>
    <w:p w14:paraId="6BB75767" w14:textId="7EE09A2D" w:rsidR="00857EAA" w:rsidRDefault="00857EAA" w:rsidP="00857EAA">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p w14:paraId="0987B7E6" w14:textId="77777777" w:rsidR="00060DD6" w:rsidRPr="00857EAA" w:rsidRDefault="00060DD6" w:rsidP="00857EAA">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p w14:paraId="368CA52D" w14:textId="136EEFBF" w:rsidR="00B474F0" w:rsidRPr="00E127C1" w:rsidRDefault="00B474F0" w:rsidP="00E127C1">
      <w:pPr>
        <w:pStyle w:val="Glava"/>
        <w:spacing w:line="240" w:lineRule="auto"/>
        <w:outlineLvl w:val="0"/>
        <w:rPr>
          <w:rFonts w:asciiTheme="minorHAnsi" w:eastAsia="PMingLiU" w:hAnsiTheme="minorHAnsi" w:cstheme="minorHAnsi"/>
          <w:i/>
          <w:szCs w:val="24"/>
        </w:rPr>
      </w:pPr>
      <w:r w:rsidRPr="00E127C1">
        <w:rPr>
          <w:rFonts w:asciiTheme="minorHAnsi" w:eastAsia="PMingLiU" w:hAnsiTheme="minorHAnsi" w:cstheme="minorHAnsi"/>
          <w:i/>
          <w:szCs w:val="24"/>
        </w:rPr>
        <w:t xml:space="preserve">Objavljeno na spletni strani </w:t>
      </w:r>
      <w:r w:rsidR="001A57F9" w:rsidRPr="00E127C1">
        <w:rPr>
          <w:rFonts w:asciiTheme="minorHAnsi" w:eastAsia="PMingLiU" w:hAnsiTheme="minorHAnsi" w:cstheme="minorHAnsi"/>
          <w:i/>
          <w:szCs w:val="24"/>
        </w:rPr>
        <w:t>VDT</w:t>
      </w:r>
      <w:r w:rsidRPr="00E127C1">
        <w:rPr>
          <w:rFonts w:asciiTheme="minorHAnsi" w:eastAsia="PMingLiU" w:hAnsiTheme="minorHAnsi" w:cstheme="minorHAnsi"/>
          <w:i/>
          <w:szCs w:val="24"/>
        </w:rPr>
        <w:t xml:space="preserve"> RS: </w:t>
      </w:r>
      <w:r w:rsidR="00A0648D">
        <w:rPr>
          <w:rFonts w:asciiTheme="minorHAnsi" w:eastAsia="PMingLiU" w:hAnsiTheme="minorHAnsi" w:cstheme="minorHAnsi"/>
          <w:i/>
          <w:szCs w:val="24"/>
        </w:rPr>
        <w:t>20</w:t>
      </w:r>
      <w:r w:rsidRPr="00E127C1">
        <w:rPr>
          <w:rFonts w:asciiTheme="minorHAnsi" w:eastAsia="PMingLiU" w:hAnsiTheme="minorHAnsi" w:cstheme="minorHAnsi"/>
          <w:i/>
          <w:szCs w:val="24"/>
        </w:rPr>
        <w:t xml:space="preserve">. </w:t>
      </w:r>
      <w:r w:rsidR="00CE1E2D" w:rsidRPr="00E127C1">
        <w:rPr>
          <w:rFonts w:asciiTheme="minorHAnsi" w:eastAsia="PMingLiU" w:hAnsiTheme="minorHAnsi" w:cstheme="minorHAnsi"/>
          <w:i/>
          <w:szCs w:val="24"/>
        </w:rPr>
        <w:t>1</w:t>
      </w:r>
      <w:r w:rsidRPr="00E127C1">
        <w:rPr>
          <w:rFonts w:asciiTheme="minorHAnsi" w:eastAsia="PMingLiU" w:hAnsiTheme="minorHAnsi" w:cstheme="minorHAnsi"/>
          <w:i/>
          <w:szCs w:val="24"/>
        </w:rPr>
        <w:t>. 202</w:t>
      </w:r>
      <w:r w:rsidR="00CE1E2D" w:rsidRPr="00E127C1">
        <w:rPr>
          <w:rFonts w:asciiTheme="minorHAnsi" w:eastAsia="PMingLiU" w:hAnsiTheme="minorHAnsi" w:cstheme="minorHAnsi"/>
          <w:i/>
          <w:szCs w:val="24"/>
        </w:rPr>
        <w:t>6</w:t>
      </w:r>
    </w:p>
    <w:p w14:paraId="4CA97AA6" w14:textId="252B5672" w:rsidR="00B474F0" w:rsidRPr="00E127C1" w:rsidRDefault="00B474F0" w:rsidP="00E127C1">
      <w:pPr>
        <w:pStyle w:val="Glava"/>
        <w:spacing w:line="240" w:lineRule="auto"/>
        <w:rPr>
          <w:rFonts w:asciiTheme="minorHAnsi" w:hAnsiTheme="minorHAnsi" w:cstheme="minorHAnsi"/>
          <w:i/>
          <w:szCs w:val="24"/>
        </w:rPr>
      </w:pPr>
      <w:r w:rsidRPr="00E127C1">
        <w:rPr>
          <w:rFonts w:asciiTheme="minorHAnsi" w:eastAsia="PMingLiU" w:hAnsiTheme="minorHAnsi" w:cstheme="minorHAnsi"/>
          <w:i/>
          <w:szCs w:val="24"/>
        </w:rPr>
        <w:t xml:space="preserve">Rok za prijavo: </w:t>
      </w:r>
      <w:r w:rsidR="00CE1E2D" w:rsidRPr="00E127C1">
        <w:rPr>
          <w:rFonts w:asciiTheme="minorHAnsi" w:eastAsia="PMingLiU" w:hAnsiTheme="minorHAnsi" w:cstheme="minorHAnsi"/>
          <w:i/>
          <w:szCs w:val="24"/>
        </w:rPr>
        <w:t>8</w:t>
      </w:r>
      <w:r w:rsidRPr="00E127C1">
        <w:rPr>
          <w:rFonts w:asciiTheme="minorHAnsi" w:eastAsia="PMingLiU" w:hAnsiTheme="minorHAnsi" w:cstheme="minorHAnsi"/>
          <w:i/>
          <w:szCs w:val="24"/>
        </w:rPr>
        <w:t xml:space="preserve"> dni, ki začne teči naslednji dan od dneva objave</w:t>
      </w:r>
    </w:p>
    <w:p w14:paraId="1CD32133" w14:textId="7CA295E1" w:rsidR="00B474F0" w:rsidRPr="00E127C1" w:rsidRDefault="00B474F0" w:rsidP="00E127C1">
      <w:pPr>
        <w:pStyle w:val="Glava"/>
        <w:spacing w:line="240" w:lineRule="auto"/>
        <w:rPr>
          <w:rFonts w:asciiTheme="minorHAnsi" w:hAnsiTheme="minorHAnsi" w:cstheme="minorHAnsi"/>
          <w:szCs w:val="24"/>
        </w:rPr>
      </w:pPr>
    </w:p>
    <w:p w14:paraId="6AAD74C5" w14:textId="380B4DD9" w:rsidR="00B474F0" w:rsidRPr="00E127C1" w:rsidRDefault="00CE1E2D" w:rsidP="00E127C1">
      <w:pPr>
        <w:pStyle w:val="Telobesedila"/>
        <w:spacing w:after="0"/>
        <w:jc w:val="both"/>
        <w:rPr>
          <w:rFonts w:asciiTheme="minorHAnsi" w:hAnsiTheme="minorHAnsi" w:cstheme="minorHAnsi"/>
        </w:rPr>
      </w:pPr>
      <w:r w:rsidRPr="00E127C1">
        <w:rPr>
          <w:rFonts w:asciiTheme="minorHAnsi" w:hAnsiTheme="minorHAnsi" w:cstheme="minorHAnsi"/>
        </w:rPr>
        <w:t>Na podlagi 63.</w:t>
      </w:r>
      <w:r w:rsidR="00671B39" w:rsidRPr="00E127C1">
        <w:rPr>
          <w:rFonts w:asciiTheme="minorHAnsi" w:hAnsiTheme="minorHAnsi" w:cstheme="minorHAnsi"/>
        </w:rPr>
        <w:t xml:space="preserve"> in 64. </w:t>
      </w:r>
      <w:r w:rsidRPr="00E127C1">
        <w:rPr>
          <w:rFonts w:asciiTheme="minorHAnsi" w:hAnsiTheme="minorHAnsi" w:cstheme="minorHAnsi"/>
        </w:rPr>
        <w:t>člena Zakona o javnih uslužbencih (Ur. l. RS, št. 32/25, v nadaljevanju ZJU-1)</w:t>
      </w:r>
      <w:r w:rsidR="00B474F0" w:rsidRPr="00E127C1">
        <w:rPr>
          <w:rFonts w:asciiTheme="minorHAnsi" w:hAnsiTheme="minorHAnsi" w:cstheme="minorHAnsi"/>
        </w:rPr>
        <w:t xml:space="preserve">, </w:t>
      </w:r>
      <w:r w:rsidR="00B474F0" w:rsidRPr="00E127C1">
        <w:rPr>
          <w:rFonts w:asciiTheme="minorHAnsi" w:hAnsiTheme="minorHAnsi" w:cstheme="minorHAnsi"/>
          <w:b/>
          <w:bCs/>
        </w:rPr>
        <w:t>Vrhovno državno tožilstvo RS,</w:t>
      </w:r>
      <w:r w:rsidR="00B474F0" w:rsidRPr="00E127C1">
        <w:rPr>
          <w:rFonts w:asciiTheme="minorHAnsi" w:hAnsiTheme="minorHAnsi" w:cstheme="minorHAnsi"/>
          <w:b/>
        </w:rPr>
        <w:t xml:space="preserve"> </w:t>
      </w:r>
      <w:r w:rsidR="00801613" w:rsidRPr="00E127C1">
        <w:rPr>
          <w:rFonts w:asciiTheme="minorHAnsi" w:hAnsiTheme="minorHAnsi" w:cstheme="minorHAnsi"/>
          <w:bCs/>
        </w:rPr>
        <w:t>Vilharjeva cesta 2</w:t>
      </w:r>
      <w:r w:rsidR="00B474F0" w:rsidRPr="00E127C1">
        <w:rPr>
          <w:rFonts w:asciiTheme="minorHAnsi" w:hAnsiTheme="minorHAnsi" w:cstheme="minorHAnsi"/>
          <w:bCs/>
        </w:rPr>
        <w:t>3, 1000 Ljubljana</w:t>
      </w:r>
      <w:r w:rsidR="00B474F0" w:rsidRPr="00E127C1">
        <w:rPr>
          <w:rFonts w:asciiTheme="minorHAnsi" w:hAnsiTheme="minorHAnsi" w:cstheme="minorHAnsi"/>
        </w:rPr>
        <w:t xml:space="preserve">, </w:t>
      </w:r>
    </w:p>
    <w:p w14:paraId="1B65A234" w14:textId="77777777" w:rsidR="00B474F0" w:rsidRPr="00E127C1" w:rsidRDefault="00B474F0" w:rsidP="00E127C1">
      <w:pPr>
        <w:pStyle w:val="Telobesedila"/>
        <w:spacing w:after="0"/>
        <w:jc w:val="both"/>
        <w:rPr>
          <w:rFonts w:asciiTheme="minorHAnsi" w:hAnsiTheme="minorHAnsi" w:cstheme="minorHAnsi"/>
        </w:rPr>
      </w:pPr>
    </w:p>
    <w:p w14:paraId="68308297" w14:textId="3A935E0A" w:rsidR="00B474F0" w:rsidRPr="00E127C1" w:rsidRDefault="00B474F0" w:rsidP="00E127C1">
      <w:pPr>
        <w:pStyle w:val="Telobesedila"/>
        <w:spacing w:after="0"/>
        <w:jc w:val="both"/>
        <w:rPr>
          <w:rFonts w:asciiTheme="minorHAnsi" w:hAnsiTheme="minorHAnsi" w:cstheme="minorHAnsi"/>
        </w:rPr>
      </w:pPr>
      <w:r w:rsidRPr="00E127C1">
        <w:rPr>
          <w:rFonts w:asciiTheme="minorHAnsi" w:hAnsiTheme="minorHAnsi" w:cstheme="minorHAnsi"/>
        </w:rPr>
        <w:t xml:space="preserve">objavlja </w:t>
      </w:r>
      <w:r w:rsidRPr="00E127C1">
        <w:rPr>
          <w:rFonts w:asciiTheme="minorHAnsi" w:hAnsiTheme="minorHAnsi" w:cstheme="minorHAnsi"/>
          <w:b/>
        </w:rPr>
        <w:t>javni natečaj</w:t>
      </w:r>
      <w:r w:rsidRPr="00E127C1">
        <w:rPr>
          <w:rFonts w:asciiTheme="minorHAnsi" w:hAnsiTheme="minorHAnsi" w:cstheme="minorHAnsi"/>
        </w:rPr>
        <w:t xml:space="preserve"> za zasedbo </w:t>
      </w:r>
      <w:r w:rsidRPr="00E127C1">
        <w:rPr>
          <w:rFonts w:asciiTheme="minorHAnsi" w:hAnsiTheme="minorHAnsi" w:cstheme="minorHAnsi"/>
          <w:b/>
          <w:bCs/>
        </w:rPr>
        <w:t>1</w:t>
      </w:r>
      <w:r w:rsidRPr="00E127C1">
        <w:rPr>
          <w:rFonts w:asciiTheme="minorHAnsi" w:hAnsiTheme="minorHAnsi" w:cstheme="minorHAnsi"/>
          <w:b/>
        </w:rPr>
        <w:t xml:space="preserve"> (enega)</w:t>
      </w:r>
      <w:r w:rsidRPr="00E127C1">
        <w:rPr>
          <w:rFonts w:asciiTheme="minorHAnsi" w:hAnsiTheme="minorHAnsi" w:cstheme="minorHAnsi"/>
        </w:rPr>
        <w:t xml:space="preserve"> prostega uradniškega delovnega mesta:</w:t>
      </w:r>
    </w:p>
    <w:p w14:paraId="20689FF6" w14:textId="77777777" w:rsidR="0042367C" w:rsidRPr="00E127C1" w:rsidRDefault="0042367C" w:rsidP="00E127C1">
      <w:pPr>
        <w:pStyle w:val="Telobesedila"/>
        <w:spacing w:after="0"/>
        <w:jc w:val="both"/>
        <w:rPr>
          <w:rFonts w:asciiTheme="minorHAnsi" w:hAnsiTheme="minorHAnsi" w:cstheme="minorHAnsi"/>
        </w:rPr>
      </w:pPr>
    </w:p>
    <w:p w14:paraId="7CC626F5" w14:textId="4E6C8F67" w:rsidR="00235B6F" w:rsidRPr="00E127C1" w:rsidRDefault="00B474F0" w:rsidP="00E127C1">
      <w:pPr>
        <w:pStyle w:val="Telobesedila"/>
        <w:numPr>
          <w:ilvl w:val="0"/>
          <w:numId w:val="11"/>
        </w:numPr>
        <w:jc w:val="both"/>
        <w:rPr>
          <w:rFonts w:asciiTheme="minorHAnsi" w:hAnsiTheme="minorHAnsi" w:cstheme="minorHAnsi"/>
        </w:rPr>
      </w:pPr>
      <w:r w:rsidRPr="00E127C1">
        <w:rPr>
          <w:rFonts w:asciiTheme="minorHAnsi" w:hAnsiTheme="minorHAnsi" w:cstheme="minorHAnsi"/>
          <w:b/>
        </w:rPr>
        <w:t xml:space="preserve">VIŠJI SVETOVALEC </w:t>
      </w:r>
      <w:r w:rsidR="00E34D23" w:rsidRPr="00E127C1">
        <w:rPr>
          <w:rFonts w:asciiTheme="minorHAnsi" w:hAnsiTheme="minorHAnsi" w:cstheme="minorHAnsi"/>
          <w:b/>
        </w:rPr>
        <w:t>V PRAVOSODJU</w:t>
      </w:r>
      <w:r w:rsidRPr="00E127C1">
        <w:rPr>
          <w:rFonts w:asciiTheme="minorHAnsi" w:hAnsiTheme="minorHAnsi" w:cstheme="minorHAnsi"/>
          <w:b/>
        </w:rPr>
        <w:t xml:space="preserve"> v </w:t>
      </w:r>
      <w:r w:rsidR="00A650E6" w:rsidRPr="00E127C1">
        <w:rPr>
          <w:rFonts w:asciiTheme="minorHAnsi" w:hAnsiTheme="minorHAnsi" w:cstheme="minorHAnsi"/>
          <w:b/>
        </w:rPr>
        <w:t xml:space="preserve">Službi za </w:t>
      </w:r>
      <w:r w:rsidR="007B6544" w:rsidRPr="00E127C1">
        <w:rPr>
          <w:rFonts w:asciiTheme="minorHAnsi" w:hAnsiTheme="minorHAnsi" w:cstheme="minorHAnsi"/>
          <w:b/>
        </w:rPr>
        <w:t>informacijsko podporo</w:t>
      </w:r>
      <w:r w:rsidR="00A650E6" w:rsidRPr="00E127C1">
        <w:rPr>
          <w:rFonts w:asciiTheme="minorHAnsi" w:hAnsiTheme="minorHAnsi" w:cstheme="minorHAnsi"/>
          <w:b/>
        </w:rPr>
        <w:t xml:space="preserve">, v </w:t>
      </w:r>
      <w:r w:rsidR="007B6544" w:rsidRPr="00E127C1">
        <w:rPr>
          <w:rFonts w:asciiTheme="minorHAnsi" w:hAnsiTheme="minorHAnsi" w:cstheme="minorHAnsi"/>
          <w:b/>
        </w:rPr>
        <w:t>S</w:t>
      </w:r>
      <w:r w:rsidR="00A650E6" w:rsidRPr="00E127C1">
        <w:rPr>
          <w:rFonts w:asciiTheme="minorHAnsi" w:hAnsiTheme="minorHAnsi" w:cstheme="minorHAnsi"/>
          <w:b/>
        </w:rPr>
        <w:t>trokovno informacijskem centru</w:t>
      </w:r>
      <w:r w:rsidRPr="00E127C1">
        <w:rPr>
          <w:rFonts w:asciiTheme="minorHAnsi" w:hAnsiTheme="minorHAnsi" w:cstheme="minorHAnsi"/>
          <w:b/>
        </w:rPr>
        <w:t xml:space="preserve">, številka </w:t>
      </w:r>
      <w:r w:rsidR="00FD1036" w:rsidRPr="00E127C1">
        <w:rPr>
          <w:rFonts w:asciiTheme="minorHAnsi" w:hAnsiTheme="minorHAnsi" w:cstheme="minorHAnsi"/>
          <w:b/>
        </w:rPr>
        <w:t>delovnega mesta</w:t>
      </w:r>
      <w:r w:rsidRPr="00E127C1">
        <w:rPr>
          <w:rFonts w:asciiTheme="minorHAnsi" w:hAnsiTheme="minorHAnsi" w:cstheme="minorHAnsi"/>
          <w:b/>
        </w:rPr>
        <w:t xml:space="preserve"> 1</w:t>
      </w:r>
      <w:r w:rsidR="00E34D23" w:rsidRPr="00E127C1">
        <w:rPr>
          <w:rFonts w:asciiTheme="minorHAnsi" w:hAnsiTheme="minorHAnsi" w:cstheme="minorHAnsi"/>
          <w:b/>
        </w:rPr>
        <w:t>1</w:t>
      </w:r>
      <w:r w:rsidR="00CF4E17" w:rsidRPr="00E127C1">
        <w:rPr>
          <w:rFonts w:asciiTheme="minorHAnsi" w:hAnsiTheme="minorHAnsi" w:cstheme="minorHAnsi"/>
          <w:b/>
        </w:rPr>
        <w:t>31</w:t>
      </w:r>
    </w:p>
    <w:p w14:paraId="5B4D3343" w14:textId="77777777" w:rsidR="00B474F0" w:rsidRPr="00E127C1" w:rsidRDefault="00B474F0" w:rsidP="00E127C1">
      <w:pPr>
        <w:spacing w:line="240" w:lineRule="auto"/>
        <w:rPr>
          <w:rFonts w:asciiTheme="minorHAnsi" w:hAnsiTheme="minorHAnsi" w:cstheme="minorHAnsi"/>
          <w:b/>
          <w:szCs w:val="24"/>
        </w:rPr>
      </w:pPr>
    </w:p>
    <w:p w14:paraId="3BB466D5"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Kandidati, ki se bodo prijavili na prosto delovno mesto, morajo izpolnjevati naslednje pogoje:</w:t>
      </w:r>
    </w:p>
    <w:p w14:paraId="09D16B6F" w14:textId="4638B921" w:rsidR="00E46176" w:rsidRPr="00E127C1" w:rsidRDefault="00CF4E17" w:rsidP="00E127C1">
      <w:pPr>
        <w:pStyle w:val="Odstavekseznama"/>
        <w:numPr>
          <w:ilvl w:val="0"/>
          <w:numId w:val="18"/>
        </w:numPr>
        <w:spacing w:after="200" w:line="240" w:lineRule="auto"/>
        <w:rPr>
          <w:rFonts w:asciiTheme="minorHAnsi" w:hAnsiTheme="minorHAnsi" w:cstheme="minorHAnsi"/>
          <w:szCs w:val="24"/>
          <w:shd w:val="clear" w:color="auto" w:fill="FFFFFF"/>
        </w:rPr>
      </w:pPr>
      <w:r w:rsidRPr="00E127C1">
        <w:rPr>
          <w:rFonts w:asciiTheme="minorHAnsi" w:hAnsiTheme="minorHAnsi" w:cstheme="minorHAnsi"/>
          <w:szCs w:val="24"/>
          <w:shd w:val="clear" w:color="auto" w:fill="FFFFFF"/>
        </w:rPr>
        <w:t>specializacija po višješolski izobrazbi (prejšnja)</w:t>
      </w:r>
      <w:r w:rsidR="00AD392C" w:rsidRPr="00E127C1">
        <w:rPr>
          <w:rFonts w:asciiTheme="minorHAnsi" w:hAnsiTheme="minorHAnsi" w:cstheme="minorHAnsi"/>
          <w:szCs w:val="24"/>
          <w:shd w:val="clear" w:color="auto" w:fill="FFFFFF"/>
        </w:rPr>
        <w:t xml:space="preserve"> ali</w:t>
      </w:r>
      <w:r w:rsidRPr="00E127C1">
        <w:rPr>
          <w:rFonts w:asciiTheme="minorHAnsi" w:hAnsiTheme="minorHAnsi" w:cstheme="minorHAnsi"/>
          <w:szCs w:val="24"/>
          <w:shd w:val="clear" w:color="auto" w:fill="FFFFFF"/>
        </w:rPr>
        <w:t xml:space="preserve"> visokošolska strokovna izobrazba (prejšnja)</w:t>
      </w:r>
      <w:r w:rsidR="00AD392C" w:rsidRPr="00E127C1">
        <w:rPr>
          <w:rFonts w:asciiTheme="minorHAnsi" w:hAnsiTheme="minorHAnsi" w:cstheme="minorHAnsi"/>
          <w:szCs w:val="24"/>
          <w:shd w:val="clear" w:color="auto" w:fill="FFFFFF"/>
        </w:rPr>
        <w:t xml:space="preserve"> ali</w:t>
      </w:r>
      <w:r w:rsidRPr="00E127C1">
        <w:rPr>
          <w:rFonts w:asciiTheme="minorHAnsi" w:hAnsiTheme="minorHAnsi" w:cstheme="minorHAnsi"/>
          <w:szCs w:val="24"/>
          <w:shd w:val="clear" w:color="auto" w:fill="FFFFFF"/>
        </w:rPr>
        <w:t xml:space="preserve"> visokošolska strokovna izobrazba (prva bolonjska stopnja) </w:t>
      </w:r>
      <w:r w:rsidR="00AD392C" w:rsidRPr="00E127C1">
        <w:rPr>
          <w:rFonts w:asciiTheme="minorHAnsi" w:hAnsiTheme="minorHAnsi" w:cstheme="minorHAnsi"/>
          <w:szCs w:val="24"/>
          <w:shd w:val="clear" w:color="auto" w:fill="FFFFFF"/>
        </w:rPr>
        <w:t>ali</w:t>
      </w:r>
      <w:r w:rsidRPr="00E127C1">
        <w:rPr>
          <w:rFonts w:asciiTheme="minorHAnsi" w:hAnsiTheme="minorHAnsi" w:cstheme="minorHAnsi"/>
          <w:szCs w:val="24"/>
          <w:shd w:val="clear" w:color="auto" w:fill="FFFFFF"/>
        </w:rPr>
        <w:t xml:space="preserve"> visokošolska univerzitetna izobrazba (prva bolonjska stopnja);</w:t>
      </w:r>
    </w:p>
    <w:p w14:paraId="42133E2B" w14:textId="4F31197E"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izpit iz Državnotožilskega reda, ki ga kandidat lahko opravi naknadno</w:t>
      </w:r>
      <w:r w:rsidR="00CF4E17" w:rsidRPr="00E127C1">
        <w:rPr>
          <w:rFonts w:asciiTheme="minorHAnsi" w:hAnsiTheme="minorHAnsi" w:cstheme="minorHAnsi"/>
          <w:szCs w:val="24"/>
        </w:rPr>
        <w:t>;</w:t>
      </w:r>
    </w:p>
    <w:p w14:paraId="7744BDFA"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obvezno usposabljanje za imenovanje v naziv, ki ga kandidat lahko opravi naknadno,</w:t>
      </w:r>
    </w:p>
    <w:p w14:paraId="23390F2A" w14:textId="58505A73"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 xml:space="preserve">najmanj </w:t>
      </w:r>
      <w:r w:rsidR="00CF4E17" w:rsidRPr="00E127C1">
        <w:rPr>
          <w:rFonts w:asciiTheme="minorHAnsi" w:hAnsiTheme="minorHAnsi" w:cstheme="minorHAnsi"/>
          <w:szCs w:val="24"/>
        </w:rPr>
        <w:t>5</w:t>
      </w:r>
      <w:r w:rsidRPr="00E127C1">
        <w:rPr>
          <w:rFonts w:asciiTheme="minorHAnsi" w:hAnsiTheme="minorHAnsi" w:cstheme="minorHAnsi"/>
          <w:szCs w:val="24"/>
        </w:rPr>
        <w:t xml:space="preserve"> let delovnih izkušenj,</w:t>
      </w:r>
    </w:p>
    <w:p w14:paraId="5F079519"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znanje uradnega jezika,</w:t>
      </w:r>
    </w:p>
    <w:p w14:paraId="40EFCDED"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državljanstvo Republike Slovenije,</w:t>
      </w:r>
    </w:p>
    <w:p w14:paraId="4ABBE1E0"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ne smejo biti pravnomočno obsojeni zaradi naklepnega kaznivega dejanja, ki se preganja po uradni dolžnosti in ne smejo biti obsojeni na nepogojno kazen zapora v trajanju več kot 6 mesecev,</w:t>
      </w:r>
    </w:p>
    <w:p w14:paraId="24D533FB"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zoper njih ne sme biti vložena pravnomočna obtožnica zaradi naklepnega kaznivega dejanja, ki se preganja po uradni dolžnosti.</w:t>
      </w:r>
    </w:p>
    <w:p w14:paraId="3F0DC059" w14:textId="77777777" w:rsidR="00B474F0" w:rsidRPr="00E127C1" w:rsidRDefault="00B474F0" w:rsidP="00E127C1">
      <w:pPr>
        <w:spacing w:line="240" w:lineRule="auto"/>
        <w:rPr>
          <w:rFonts w:asciiTheme="minorHAnsi" w:hAnsiTheme="minorHAnsi" w:cstheme="minorHAnsi"/>
          <w:szCs w:val="24"/>
        </w:rPr>
      </w:pPr>
    </w:p>
    <w:p w14:paraId="4D6ADDE8" w14:textId="77777777" w:rsidR="005A40E6" w:rsidRPr="00E127C1" w:rsidRDefault="005A40E6" w:rsidP="00E127C1">
      <w:pPr>
        <w:spacing w:line="240" w:lineRule="auto"/>
        <w:rPr>
          <w:rFonts w:asciiTheme="minorHAnsi" w:hAnsiTheme="minorHAnsi" w:cstheme="minorHAnsi"/>
          <w:szCs w:val="24"/>
        </w:rPr>
      </w:pPr>
      <w:r w:rsidRPr="00E127C1">
        <w:rPr>
          <w:rFonts w:asciiTheme="minorHAnsi" w:hAnsiTheme="minorHAnsi" w:cstheme="minorHAnsi"/>
          <w:szCs w:val="24"/>
        </w:rPr>
        <w:t>Pri izbranem kandidatu se bo preverjalo, ali ima opravljeno obvezno usposabljanje za imenovanje v naziv oziroma ali se mu usposabljanje na podlagi 101. člena ZJU-1 lahko prizna. V nasprotnem primeru bo moral izbrani kandidat obvezno usposabljanje za imenovanje v naziv, v skladu s prvim odstavkom 100. člena ZJU-1, opraviti najkasneje v enem letu od nastopa dela, določenega v pogodbi o zaposlitvi za nedoločen čas.</w:t>
      </w:r>
    </w:p>
    <w:p w14:paraId="4941C9A3" w14:textId="77777777" w:rsidR="00034CD5" w:rsidRPr="00E127C1" w:rsidRDefault="00034CD5" w:rsidP="00E127C1">
      <w:pPr>
        <w:spacing w:line="240" w:lineRule="auto"/>
        <w:rPr>
          <w:rFonts w:asciiTheme="minorHAnsi" w:hAnsiTheme="minorHAnsi" w:cstheme="minorHAnsi"/>
          <w:szCs w:val="24"/>
        </w:rPr>
      </w:pPr>
    </w:p>
    <w:p w14:paraId="6D46EBB7" w14:textId="559C596F"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Če izbrani kandidat še nima opravljenega izpita iz poznavanja določil Državnotožilskega reda, bo moral ta izpit, skladno z določbo 136. člena Zakona o državnem tožilstvu (Ur</w:t>
      </w:r>
      <w:r w:rsidR="005A40E6" w:rsidRPr="00E127C1">
        <w:rPr>
          <w:rFonts w:asciiTheme="minorHAnsi" w:hAnsiTheme="minorHAnsi" w:cstheme="minorHAnsi"/>
          <w:szCs w:val="24"/>
        </w:rPr>
        <w:t>.</w:t>
      </w:r>
      <w:r w:rsidR="00D15D84">
        <w:rPr>
          <w:rFonts w:asciiTheme="minorHAnsi" w:hAnsiTheme="minorHAnsi" w:cstheme="minorHAnsi"/>
          <w:szCs w:val="24"/>
        </w:rPr>
        <w:t xml:space="preserve"> </w:t>
      </w:r>
      <w:r w:rsidRPr="00E127C1">
        <w:rPr>
          <w:rFonts w:asciiTheme="minorHAnsi" w:hAnsiTheme="minorHAnsi" w:cstheme="minorHAnsi"/>
          <w:szCs w:val="24"/>
        </w:rPr>
        <w:t>l</w:t>
      </w:r>
      <w:r w:rsidR="005A40E6" w:rsidRPr="00E127C1">
        <w:rPr>
          <w:rFonts w:asciiTheme="minorHAnsi" w:hAnsiTheme="minorHAnsi" w:cstheme="minorHAnsi"/>
          <w:szCs w:val="24"/>
        </w:rPr>
        <w:t>.</w:t>
      </w:r>
      <w:r w:rsidRPr="00E127C1">
        <w:rPr>
          <w:rFonts w:asciiTheme="minorHAnsi" w:hAnsiTheme="minorHAnsi" w:cstheme="minorHAnsi"/>
          <w:szCs w:val="24"/>
        </w:rPr>
        <w:t xml:space="preserve"> RS, št. 58/2011 in naslednji; v nadaljevanju ZDT-1), opraviti najkasneje v enem letu po sklenitvi pogodbe o zaposlitvi.</w:t>
      </w:r>
    </w:p>
    <w:p w14:paraId="606C9E58" w14:textId="77777777" w:rsidR="00671B39" w:rsidRPr="00E127C1" w:rsidRDefault="00671B39" w:rsidP="00E127C1">
      <w:pPr>
        <w:spacing w:line="240" w:lineRule="auto"/>
        <w:rPr>
          <w:rFonts w:asciiTheme="minorHAnsi" w:hAnsiTheme="minorHAnsi" w:cstheme="minorHAnsi"/>
          <w:szCs w:val="24"/>
        </w:rPr>
      </w:pPr>
      <w:r w:rsidRPr="00E127C1">
        <w:rPr>
          <w:rFonts w:asciiTheme="minorHAnsi" w:hAnsiTheme="minorHAnsi" w:cstheme="minorHAnsi"/>
          <w:szCs w:val="24"/>
        </w:rPr>
        <w:lastRenderedPageBreak/>
        <w:t>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333BEA62" w14:textId="77777777" w:rsidR="00AD392C" w:rsidRPr="00E127C1" w:rsidRDefault="00AD392C" w:rsidP="00E127C1">
      <w:pPr>
        <w:spacing w:line="240" w:lineRule="auto"/>
        <w:rPr>
          <w:rFonts w:asciiTheme="minorHAnsi" w:hAnsiTheme="minorHAnsi" w:cstheme="minorHAnsi"/>
          <w:b/>
          <w:szCs w:val="24"/>
        </w:rPr>
      </w:pPr>
    </w:p>
    <w:p w14:paraId="1C9B757D" w14:textId="57C77C1D" w:rsidR="00AD392C" w:rsidRPr="00E127C1" w:rsidRDefault="00AD392C" w:rsidP="00E127C1">
      <w:pPr>
        <w:spacing w:line="240" w:lineRule="auto"/>
        <w:rPr>
          <w:rFonts w:asciiTheme="minorHAnsi" w:hAnsiTheme="minorHAnsi" w:cstheme="minorHAnsi"/>
          <w:color w:val="111111"/>
          <w:szCs w:val="24"/>
        </w:rPr>
      </w:pPr>
      <w:r w:rsidRPr="00E127C1">
        <w:rPr>
          <w:rFonts w:asciiTheme="minorHAnsi" w:hAnsiTheme="minorHAnsi" w:cstheme="minorHAnsi"/>
          <w:color w:val="111111"/>
          <w:szCs w:val="24"/>
        </w:rPr>
        <w:t>Zahtevane delovne izkušnje se skrajšajo v primerih določenih v</w:t>
      </w:r>
      <w:r w:rsidR="00671B39" w:rsidRPr="00E127C1">
        <w:rPr>
          <w:rFonts w:asciiTheme="minorHAnsi" w:hAnsiTheme="minorHAnsi" w:cstheme="minorHAnsi"/>
          <w:color w:val="111111"/>
          <w:szCs w:val="24"/>
        </w:rPr>
        <w:t xml:space="preserve"> drugem in četrtem odstavku</w:t>
      </w:r>
      <w:r w:rsidRPr="00E127C1">
        <w:rPr>
          <w:rFonts w:asciiTheme="minorHAnsi" w:hAnsiTheme="minorHAnsi" w:cstheme="minorHAnsi"/>
          <w:color w:val="111111"/>
          <w:szCs w:val="24"/>
        </w:rPr>
        <w:t xml:space="preserve"> 62. členu Uredbe o notranji organizaciji, sistemizaciji, delovnih mestih in nazivih v organih javne uprave in pravosodnih organih (Ur</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l</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RS, št. </w:t>
      </w:r>
      <w:hyperlink r:id="rId8" w:tgtFrame="_blank" w:tooltip="Uredba o notranji organizaciji, sistemizaciji, delovnih mestih in nazivih v organih državne uprave, upravah lokalnih skupnosti in pravosodnih organih" w:history="1">
        <w:r w:rsidRPr="00E127C1">
          <w:rPr>
            <w:rStyle w:val="Hiperpovezava"/>
            <w:rFonts w:asciiTheme="minorHAnsi" w:eastAsia="Arial Unicode MS" w:hAnsiTheme="minorHAnsi" w:cstheme="minorHAnsi"/>
            <w:color w:val="auto"/>
            <w:szCs w:val="24"/>
            <w:u w:val="none"/>
          </w:rPr>
          <w:t>107/25</w:t>
        </w:r>
      </w:hyperlink>
      <w:r w:rsidRPr="00E127C1">
        <w:rPr>
          <w:rFonts w:asciiTheme="minorHAnsi" w:hAnsiTheme="minorHAnsi" w:cstheme="minorHAnsi"/>
          <w:color w:val="111111"/>
          <w:szCs w:val="24"/>
        </w:rPr>
        <w:t>).</w:t>
      </w:r>
    </w:p>
    <w:p w14:paraId="6F54E356" w14:textId="77777777" w:rsidR="00B474F0" w:rsidRPr="00E127C1" w:rsidRDefault="00B474F0" w:rsidP="00E127C1">
      <w:pPr>
        <w:spacing w:line="240" w:lineRule="auto"/>
        <w:rPr>
          <w:rFonts w:asciiTheme="minorHAnsi" w:hAnsiTheme="minorHAnsi" w:cstheme="minorHAnsi"/>
          <w:szCs w:val="24"/>
          <w:lang w:val="x-none"/>
        </w:rPr>
      </w:pPr>
    </w:p>
    <w:p w14:paraId="26A25593"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Delovno področje:</w:t>
      </w:r>
    </w:p>
    <w:p w14:paraId="2CE02379"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sodelovanje v projektih in delovnih skupinah s področja dela SIC,</w:t>
      </w:r>
    </w:p>
    <w:p w14:paraId="2DBDB50C"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proučevanje zadev, ki mu jih dodeli vodja SIC ali vodja Službe za informatiko in priprava strokovne podlage za sprejem odločitve,</w:t>
      </w:r>
    </w:p>
    <w:p w14:paraId="61D749E6"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načrtovanje in optimiziranje in posodabljanje poslovnih procesov,</w:t>
      </w:r>
    </w:p>
    <w:p w14:paraId="1B3AF3C5"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priprava strokovnih podlag za najpomembnejše odločitve na področju delovanja SIC,</w:t>
      </w:r>
    </w:p>
    <w:p w14:paraId="3FA67FAB"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priprava pomembnejših poročil, analiz in informacij s področja dela SIC,</w:t>
      </w:r>
    </w:p>
    <w:p w14:paraId="717C9850"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načrtovanje in razvijanje aplikativnih rešitev,</w:t>
      </w:r>
    </w:p>
    <w:p w14:paraId="53EC230E"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urejanje, vzdrževanje in dograjevanje informacijskih rešitev,</w:t>
      </w:r>
    </w:p>
    <w:p w14:paraId="2509C2CE"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sodelovanje pri zagotavljanju delovanja operacijskih sistemov in na njih aplikacij, komunikacijskih sistemov ter drugih orodij,</w:t>
      </w:r>
    </w:p>
    <w:p w14:paraId="02830FD6"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pomoč pri vzdrževanju strojne in programske opreme,</w:t>
      </w:r>
    </w:p>
    <w:p w14:paraId="790344A7"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priprava in sodelovanje pri izdelavi računalniških programov,</w:t>
      </w:r>
    </w:p>
    <w:p w14:paraId="0D6DB88E"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oblikovanje in vzdrževanje baz podatkov,</w:t>
      </w:r>
    </w:p>
    <w:p w14:paraId="454DC9C5" w14:textId="77777777" w:rsidR="005A6A02"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nudenje strokovne pomoči uporabnikom računalniške opreme na vseh državnih tožilstvih,</w:t>
      </w:r>
    </w:p>
    <w:p w14:paraId="46AE9DF5" w14:textId="54426E85" w:rsidR="0076731F" w:rsidRPr="00E127C1" w:rsidRDefault="005A6A02" w:rsidP="00E127C1">
      <w:pPr>
        <w:numPr>
          <w:ilvl w:val="0"/>
          <w:numId w:val="24"/>
        </w:numPr>
        <w:spacing w:line="240" w:lineRule="auto"/>
        <w:rPr>
          <w:rFonts w:asciiTheme="minorHAnsi" w:hAnsiTheme="minorHAnsi" w:cstheme="minorHAnsi"/>
          <w:szCs w:val="24"/>
        </w:rPr>
      </w:pPr>
      <w:r w:rsidRPr="00E127C1">
        <w:rPr>
          <w:rFonts w:asciiTheme="minorHAnsi" w:hAnsiTheme="minorHAnsi" w:cstheme="minorHAnsi"/>
          <w:szCs w:val="24"/>
        </w:rPr>
        <w:t>druge naloge po odredbi vodje SIC, generalnega državnega tožilca, generalnega direktorja ali vodje Službe za informacijsko podporo.</w:t>
      </w:r>
    </w:p>
    <w:p w14:paraId="74998314" w14:textId="77777777" w:rsidR="005A6A02" w:rsidRPr="00E127C1" w:rsidRDefault="005A6A02" w:rsidP="00E127C1">
      <w:pPr>
        <w:spacing w:line="240" w:lineRule="auto"/>
        <w:rPr>
          <w:rFonts w:asciiTheme="minorHAnsi" w:hAnsiTheme="minorHAnsi" w:cstheme="minorHAnsi"/>
          <w:szCs w:val="24"/>
        </w:rPr>
      </w:pPr>
    </w:p>
    <w:p w14:paraId="3DD9BD10" w14:textId="77777777" w:rsidR="0042367C" w:rsidRPr="00E127C1" w:rsidRDefault="0042367C" w:rsidP="00E127C1">
      <w:pPr>
        <w:spacing w:line="240" w:lineRule="auto"/>
        <w:rPr>
          <w:rFonts w:asciiTheme="minorHAnsi" w:hAnsiTheme="minorHAnsi" w:cstheme="minorHAnsi"/>
          <w:szCs w:val="24"/>
        </w:rPr>
      </w:pPr>
    </w:p>
    <w:p w14:paraId="7C809A7A" w14:textId="77777777" w:rsidR="0042367C" w:rsidRPr="00E127C1" w:rsidRDefault="0042367C" w:rsidP="00E127C1">
      <w:pPr>
        <w:spacing w:line="240" w:lineRule="auto"/>
        <w:rPr>
          <w:rFonts w:asciiTheme="minorHAnsi" w:hAnsiTheme="minorHAnsi" w:cstheme="minorHAnsi"/>
          <w:szCs w:val="24"/>
        </w:rPr>
      </w:pPr>
    </w:p>
    <w:p w14:paraId="0179EA3D" w14:textId="77777777" w:rsidR="0076731F"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lastRenderedPageBreak/>
        <w:t>Prijava mora vsebovati:</w:t>
      </w:r>
    </w:p>
    <w:p w14:paraId="249AACDE" w14:textId="17F233CE"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2A4229BA" w14:textId="729A4D76"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6396660" w14:textId="300B6646"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kandidata, da:</w:t>
      </w:r>
    </w:p>
    <w:p w14:paraId="23193C7B" w14:textId="77777777" w:rsidR="0076731F" w:rsidRPr="00E127C1" w:rsidRDefault="0076731F"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rPr>
        <w:t>je državljan Republike Slovenije,</w:t>
      </w:r>
    </w:p>
    <w:p w14:paraId="410A9A50" w14:textId="77777777" w:rsidR="006375D4"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ni bil pravnomočno obsojen zaradi naklepnega kaznivega dejanja, ki se preganja po uradni dolžnosti in da ni bil obsojen na nepogojno kazen zapora v trajanju več kot šest mesecev,</w:t>
      </w:r>
    </w:p>
    <w:p w14:paraId="43074228" w14:textId="52F6F0B3" w:rsidR="004045A2"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 xml:space="preserve">zoper njega ni bila vložena pravnomočna obtožnica zaradi </w:t>
      </w:r>
      <w:r w:rsidRPr="00E127C1">
        <w:rPr>
          <w:rFonts w:asciiTheme="minorHAnsi" w:hAnsiTheme="minorHAnsi" w:cstheme="minorHAnsi"/>
          <w:szCs w:val="24"/>
        </w:rPr>
        <w:t>naklepnega kaznivega dejanja, ki se preganja po uradni dolžnosti,</w:t>
      </w:r>
    </w:p>
    <w:p w14:paraId="0C36BFF9" w14:textId="58ADFBF6" w:rsidR="004045A2" w:rsidRPr="00E127C1" w:rsidRDefault="004045A2"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da izpolnjuje vse pogoje za razpisano delovno mesto,</w:t>
      </w:r>
    </w:p>
    <w:p w14:paraId="7E3C22A5" w14:textId="099317D5"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da za namen tega natečajnega postopka dovoljuje Vrhovnemu državnemu tožilstvu RS pridobitev podatkov iz uradnih evidenc</w:t>
      </w:r>
      <w:r w:rsidR="005A6A02" w:rsidRPr="00E127C1">
        <w:rPr>
          <w:rFonts w:asciiTheme="minorHAnsi" w:hAnsiTheme="minorHAnsi" w:cstheme="minorHAnsi"/>
          <w:szCs w:val="24"/>
        </w:rPr>
        <w:t>,</w:t>
      </w:r>
    </w:p>
    <w:p w14:paraId="33A12B68" w14:textId="10FF0E2A" w:rsidR="005A6A02" w:rsidRPr="00E127C1" w:rsidRDefault="005A6A02" w:rsidP="00E127C1">
      <w:pPr>
        <w:numPr>
          <w:ilvl w:val="0"/>
          <w:numId w:val="27"/>
        </w:numPr>
        <w:tabs>
          <w:tab w:val="num" w:pos="360"/>
          <w:tab w:val="num" w:pos="5038"/>
        </w:tabs>
        <w:spacing w:line="240" w:lineRule="auto"/>
        <w:rPr>
          <w:rFonts w:asciiTheme="minorHAnsi" w:hAnsiTheme="minorHAnsi" w:cstheme="minorHAnsi"/>
          <w:szCs w:val="24"/>
        </w:rPr>
      </w:pPr>
      <w:r w:rsidRPr="00E127C1">
        <w:rPr>
          <w:rFonts w:asciiTheme="minorHAnsi" w:hAnsiTheme="minorHAnsi" w:cstheme="minorHAnsi"/>
          <w:szCs w:val="24"/>
        </w:rPr>
        <w:t>izjavo kandidata, da soglaša s tem, da bo Vrhovno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predmetnega javnega natečaja.</w:t>
      </w:r>
    </w:p>
    <w:p w14:paraId="2E57A2F4" w14:textId="77777777" w:rsidR="00B474F0" w:rsidRPr="00E127C1" w:rsidRDefault="00B474F0" w:rsidP="00E127C1">
      <w:pPr>
        <w:spacing w:line="240" w:lineRule="auto"/>
        <w:rPr>
          <w:rFonts w:asciiTheme="minorHAnsi" w:hAnsiTheme="minorHAnsi" w:cstheme="minorHAnsi"/>
          <w:szCs w:val="24"/>
        </w:rPr>
      </w:pPr>
    </w:p>
    <w:p w14:paraId="73134680"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V primeru, da kandidat z vpogledom v uradne evidence ne soglaša, bo moral sam predložiti ustrezna dokazila.</w:t>
      </w:r>
    </w:p>
    <w:p w14:paraId="21368780" w14:textId="77777777" w:rsidR="006375D4" w:rsidRPr="00E127C1" w:rsidRDefault="006375D4" w:rsidP="00E127C1">
      <w:pPr>
        <w:spacing w:line="240" w:lineRule="auto"/>
        <w:rPr>
          <w:rFonts w:asciiTheme="minorHAnsi" w:hAnsiTheme="minorHAnsi" w:cstheme="minorHAnsi"/>
          <w:szCs w:val="24"/>
        </w:rPr>
      </w:pPr>
    </w:p>
    <w:p w14:paraId="09B64B93" w14:textId="1830BFB0"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p>
    <w:p w14:paraId="366B740A" w14:textId="77777777" w:rsidR="00A30581" w:rsidRPr="00E127C1" w:rsidRDefault="00A30581" w:rsidP="00E127C1">
      <w:pPr>
        <w:spacing w:line="240" w:lineRule="auto"/>
        <w:rPr>
          <w:rFonts w:asciiTheme="minorHAnsi" w:hAnsiTheme="minorHAnsi" w:cstheme="minorHAnsi"/>
          <w:szCs w:val="24"/>
        </w:rPr>
      </w:pPr>
    </w:p>
    <w:p w14:paraId="013D7463" w14:textId="679514C0" w:rsidR="00B474F0"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t>Izbrani kandidat bo delo na uradniškem delovnem mestu opravljal v nazivu višji svetovalec v pravosodju II, z možnostjo napredovanja v naziv višji svetovalec v pravosodju I</w:t>
      </w:r>
      <w:r w:rsidR="006375D4" w:rsidRPr="00E127C1">
        <w:rPr>
          <w:rFonts w:asciiTheme="minorHAnsi" w:hAnsiTheme="minorHAnsi" w:cstheme="minorHAnsi"/>
          <w:szCs w:val="24"/>
        </w:rPr>
        <w:t>.</w:t>
      </w:r>
      <w:r w:rsidR="00B474F0" w:rsidRPr="00E127C1">
        <w:rPr>
          <w:rFonts w:asciiTheme="minorHAnsi" w:hAnsiTheme="minorHAnsi" w:cstheme="minorHAnsi"/>
          <w:b/>
          <w:bCs/>
          <w:szCs w:val="24"/>
        </w:rPr>
        <w:t xml:space="preserve"> </w:t>
      </w:r>
      <w:r w:rsidR="00B474F0" w:rsidRPr="00E127C1">
        <w:rPr>
          <w:rFonts w:asciiTheme="minorHAnsi" w:hAnsiTheme="minorHAnsi" w:cstheme="minorHAnsi"/>
          <w:szCs w:val="24"/>
        </w:rPr>
        <w:t xml:space="preserve">Z izbranim kandidatom bo sklenjena pogodba o zaposlitvi za nedoločen čas, s polnim delovnim časom in </w:t>
      </w:r>
      <w:r w:rsidR="00E00EAA" w:rsidRPr="00E127C1">
        <w:rPr>
          <w:rFonts w:asciiTheme="minorHAnsi" w:hAnsiTheme="minorHAnsi" w:cstheme="minorHAnsi"/>
          <w:szCs w:val="24"/>
        </w:rPr>
        <w:t>s</w:t>
      </w:r>
      <w:r w:rsidR="00B474F0" w:rsidRPr="00E127C1">
        <w:rPr>
          <w:rFonts w:asciiTheme="minorHAnsi" w:hAnsiTheme="minorHAnsi" w:cstheme="minorHAnsi"/>
          <w:szCs w:val="24"/>
        </w:rPr>
        <w:t xml:space="preserve"> 6 mesečnim poskusnim delom. </w:t>
      </w:r>
      <w:r w:rsidR="004B0ED8" w:rsidRPr="00E127C1">
        <w:rPr>
          <w:rFonts w:asciiTheme="minorHAnsi" w:hAnsiTheme="minorHAnsi" w:cstheme="minorHAnsi"/>
          <w:szCs w:val="24"/>
        </w:rPr>
        <w:t>Izbrani kandidat bo delo opravljal v prostorih Vrhovnega državnega tožilstva RS v Ljubljani, Vilharjeva cesta 23, Ljubljana oziroma v drugih uradnih prostorih, kjer Vrhovno državno tožilstvo RS opravlja svoje naloge.</w:t>
      </w:r>
    </w:p>
    <w:p w14:paraId="7DEBAEA4" w14:textId="05FF20B5" w:rsidR="00410677" w:rsidRPr="00E127C1" w:rsidRDefault="00410677" w:rsidP="00E127C1">
      <w:pPr>
        <w:pStyle w:val="Telobesedila"/>
        <w:spacing w:after="0"/>
        <w:jc w:val="both"/>
        <w:rPr>
          <w:rFonts w:asciiTheme="minorHAnsi" w:hAnsiTheme="minorHAnsi" w:cstheme="minorHAnsi"/>
        </w:rPr>
      </w:pPr>
    </w:p>
    <w:p w14:paraId="108E7403" w14:textId="54544772" w:rsidR="006375D4"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Izhodiščni plačni razred delovnega mesta je 24. plačni razred (</w:t>
      </w:r>
      <w:r w:rsidR="007B6544" w:rsidRPr="00E127C1">
        <w:rPr>
          <w:rFonts w:asciiTheme="minorHAnsi" w:hAnsiTheme="minorHAnsi" w:cstheme="minorHAnsi"/>
          <w:szCs w:val="24"/>
        </w:rPr>
        <w:t xml:space="preserve">2474,68 </w:t>
      </w:r>
      <w:r w:rsidR="008F0CBC">
        <w:rPr>
          <w:rFonts w:asciiTheme="minorHAnsi" w:hAnsiTheme="minorHAnsi" w:cstheme="minorHAnsi"/>
          <w:szCs w:val="24"/>
        </w:rPr>
        <w:t>EUR</w:t>
      </w:r>
      <w:r w:rsidRPr="00E127C1">
        <w:rPr>
          <w:rFonts w:asciiTheme="minorHAnsi" w:hAnsiTheme="minorHAnsi" w:cstheme="minorHAnsi"/>
          <w:szCs w:val="24"/>
        </w:rPr>
        <w:t xml:space="preserve"> bruto), pri čemer kandidat pridobi pravico do izplačila osnovne plače v vrednosti tega plačnega razreda postopno, na način iz 3. točke prvega odstavka 101. člena Zakona o skupnih temeljih sistema plač v javnem sektorju (Ur. l. RS, št. 95/24).</w:t>
      </w:r>
    </w:p>
    <w:p w14:paraId="7B6A727F" w14:textId="77777777" w:rsidR="00A72E53" w:rsidRPr="00E127C1" w:rsidRDefault="00A72E53" w:rsidP="00E127C1">
      <w:pPr>
        <w:spacing w:line="240" w:lineRule="auto"/>
        <w:rPr>
          <w:rFonts w:asciiTheme="minorHAnsi" w:hAnsiTheme="minorHAnsi" w:cstheme="minorHAnsi"/>
          <w:szCs w:val="24"/>
        </w:rPr>
      </w:pPr>
    </w:p>
    <w:p w14:paraId="56DCED05" w14:textId="6977181D" w:rsidR="006375D4" w:rsidRPr="00E127C1" w:rsidRDefault="006375D4" w:rsidP="00E127C1">
      <w:pPr>
        <w:spacing w:line="240" w:lineRule="auto"/>
        <w:rPr>
          <w:rFonts w:asciiTheme="minorHAnsi" w:hAnsiTheme="minorHAnsi" w:cstheme="minorHAnsi"/>
          <w:szCs w:val="24"/>
          <w:lang w:eastAsia="sl-SI"/>
        </w:rPr>
      </w:pPr>
      <w:r w:rsidRPr="00E127C1">
        <w:rPr>
          <w:rFonts w:asciiTheme="minorHAnsi" w:hAnsiTheme="minorHAnsi" w:cstheme="minorHAnsi"/>
          <w:szCs w:val="24"/>
          <w:lang w:eastAsia="sl-SI"/>
        </w:rPr>
        <w:t>V izbirni postopek se v skladu s 65. členom ZJU-1 ne uvrsti kandidat, ki pošlje prijavo prepozno, kandidat, ki pošlje nepopolno prijavo ter kandidat, ki na dan izteka roka za vložitev prijave ne izkazuje izpolnjevanja natečajnih pogojev.</w:t>
      </w:r>
    </w:p>
    <w:p w14:paraId="6456D684" w14:textId="77777777" w:rsidR="004045A2" w:rsidRPr="00E127C1" w:rsidRDefault="004045A2" w:rsidP="00E127C1">
      <w:pPr>
        <w:autoSpaceDE w:val="0"/>
        <w:autoSpaceDN w:val="0"/>
        <w:adjustRightInd w:val="0"/>
        <w:spacing w:line="240" w:lineRule="auto"/>
        <w:rPr>
          <w:rFonts w:asciiTheme="minorHAnsi" w:hAnsiTheme="minorHAnsi" w:cstheme="minorHAnsi"/>
          <w:szCs w:val="24"/>
        </w:rPr>
      </w:pPr>
    </w:p>
    <w:p w14:paraId="747DACF5" w14:textId="298BBF8F" w:rsidR="006375D4" w:rsidRPr="00E127C1" w:rsidRDefault="006375D4" w:rsidP="00E127C1">
      <w:pPr>
        <w:autoSpaceDE w:val="0"/>
        <w:autoSpaceDN w:val="0"/>
        <w:adjustRightInd w:val="0"/>
        <w:spacing w:line="240" w:lineRule="auto"/>
        <w:rPr>
          <w:rFonts w:asciiTheme="minorHAnsi" w:hAnsiTheme="minorHAnsi" w:cstheme="minorHAnsi"/>
          <w:szCs w:val="24"/>
        </w:rPr>
      </w:pPr>
      <w:r w:rsidRPr="00E127C1">
        <w:rPr>
          <w:rFonts w:asciiTheme="minorHAnsi" w:hAnsiTheme="minorHAnsi" w:cstheme="minorHAnsi"/>
          <w:szCs w:val="24"/>
        </w:rPr>
        <w:t xml:space="preserve">Kandidati oddajo elektronsko prijavo </w:t>
      </w:r>
      <w:r w:rsidR="00AD1B8F">
        <w:rPr>
          <w:rFonts w:asciiTheme="minorHAnsi" w:hAnsiTheme="minorHAnsi" w:cstheme="minorHAnsi"/>
          <w:szCs w:val="24"/>
        </w:rPr>
        <w:t>na prijavnem obrazcu za zaposlitev</w:t>
      </w:r>
      <w:r w:rsidR="00AD1B8F" w:rsidRPr="00E127C1">
        <w:rPr>
          <w:rFonts w:asciiTheme="minorHAnsi" w:hAnsiTheme="minorHAnsi" w:cstheme="minorHAnsi"/>
          <w:szCs w:val="24"/>
        </w:rPr>
        <w:t xml:space="preserve"> </w:t>
      </w:r>
      <w:r w:rsidRPr="00E127C1">
        <w:rPr>
          <w:rFonts w:asciiTheme="minorHAnsi" w:hAnsiTheme="minorHAnsi" w:cstheme="minorHAnsi"/>
          <w:b/>
          <w:bCs/>
          <w:szCs w:val="24"/>
        </w:rPr>
        <w:t>z označbo</w:t>
      </w:r>
      <w:r w:rsidRPr="00E127C1">
        <w:rPr>
          <w:rFonts w:asciiTheme="minorHAnsi" w:hAnsiTheme="minorHAnsi" w:cstheme="minorHAnsi"/>
          <w:szCs w:val="24"/>
        </w:rPr>
        <w:t xml:space="preserve"> »za javni natečaj za prosto delovno mesto višji svetovalec v pravosodju (št. DM 1131)</w:t>
      </w:r>
      <w:r w:rsidRPr="00E127C1">
        <w:rPr>
          <w:rFonts w:asciiTheme="minorHAnsi" w:hAnsiTheme="minorHAnsi" w:cstheme="minorHAnsi"/>
          <w:b/>
          <w:szCs w:val="24"/>
        </w:rPr>
        <w:t>«</w:t>
      </w:r>
      <w:r w:rsidRPr="00E127C1">
        <w:rPr>
          <w:rFonts w:asciiTheme="minorHAnsi" w:hAnsiTheme="minorHAnsi" w:cstheme="minorHAnsi"/>
          <w:szCs w:val="24"/>
        </w:rPr>
        <w:t xml:space="preserve"> </w:t>
      </w:r>
      <w:r w:rsidRPr="00E127C1">
        <w:rPr>
          <w:rFonts w:asciiTheme="minorHAnsi" w:hAnsiTheme="minorHAnsi" w:cstheme="minorHAnsi"/>
          <w:b/>
          <w:bCs/>
          <w:szCs w:val="24"/>
        </w:rPr>
        <w:t>v roku 8 dni</w:t>
      </w:r>
      <w:r w:rsidRPr="00E127C1">
        <w:rPr>
          <w:rFonts w:asciiTheme="minorHAnsi" w:hAnsiTheme="minorHAnsi" w:cstheme="minorHAnsi"/>
          <w:szCs w:val="24"/>
        </w:rPr>
        <w:t xml:space="preserve"> od dneva objave javnega natečaja na spletnem mestu </w:t>
      </w:r>
      <w:r w:rsidR="001A57F9" w:rsidRPr="00E127C1">
        <w:rPr>
          <w:rFonts w:asciiTheme="minorHAnsi" w:hAnsiTheme="minorHAnsi" w:cstheme="minorHAnsi"/>
          <w:szCs w:val="24"/>
        </w:rPr>
        <w:t>Vrhovnega državnega tožilstva RS</w:t>
      </w:r>
      <w:r w:rsidRPr="00E127C1">
        <w:rPr>
          <w:rFonts w:asciiTheme="minorHAnsi" w:hAnsiTheme="minorHAnsi" w:cstheme="minorHAnsi"/>
          <w:szCs w:val="24"/>
        </w:rPr>
        <w:t xml:space="preserve"> </w:t>
      </w:r>
      <w:r w:rsidRPr="00E127C1">
        <w:rPr>
          <w:rFonts w:asciiTheme="minorHAnsi" w:hAnsiTheme="minorHAnsi" w:cstheme="minorHAnsi"/>
          <w:b/>
          <w:szCs w:val="24"/>
        </w:rPr>
        <w:t>na elektronski naslov organa</w:t>
      </w:r>
      <w:r w:rsidRPr="00E127C1">
        <w:rPr>
          <w:rFonts w:asciiTheme="minorHAnsi" w:hAnsiTheme="minorHAnsi" w:cstheme="minorHAnsi"/>
          <w:szCs w:val="24"/>
        </w:rPr>
        <w:t xml:space="preserve">: </w:t>
      </w:r>
      <w:hyperlink r:id="rId9" w:history="1">
        <w:r w:rsidRPr="00E127C1">
          <w:rPr>
            <w:rStyle w:val="Hiperpovezava"/>
            <w:rFonts w:asciiTheme="minorHAnsi" w:hAnsiTheme="minorHAnsi" w:cstheme="minorHAnsi"/>
            <w:szCs w:val="24"/>
          </w:rPr>
          <w:t>kadrovska.vdtrs@dt-rs.si</w:t>
        </w:r>
      </w:hyperlink>
      <w:r w:rsidRPr="00E127C1">
        <w:rPr>
          <w:rStyle w:val="Hiperpovezava"/>
          <w:rFonts w:asciiTheme="minorHAnsi" w:hAnsiTheme="minorHAnsi" w:cstheme="minorHAnsi"/>
          <w:color w:val="auto"/>
          <w:szCs w:val="24"/>
          <w:u w:val="none"/>
        </w:rPr>
        <w:t>,</w:t>
      </w:r>
      <w:r w:rsidRPr="00E127C1">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14613289" w14:textId="77777777" w:rsidR="006375D4" w:rsidRPr="00E127C1" w:rsidRDefault="006375D4" w:rsidP="00E127C1">
      <w:pPr>
        <w:spacing w:line="240" w:lineRule="auto"/>
        <w:rPr>
          <w:rFonts w:asciiTheme="minorHAnsi" w:hAnsiTheme="minorHAnsi" w:cstheme="minorHAnsi"/>
          <w:color w:val="FF0000"/>
          <w:szCs w:val="24"/>
        </w:rPr>
      </w:pPr>
    </w:p>
    <w:p w14:paraId="6FDC6B3D" w14:textId="77777777"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0AE936" w14:textId="77777777" w:rsidR="006375D4" w:rsidRPr="00E127C1" w:rsidRDefault="006375D4" w:rsidP="00E127C1">
      <w:pPr>
        <w:spacing w:line="240" w:lineRule="auto"/>
        <w:rPr>
          <w:rFonts w:asciiTheme="minorHAnsi" w:hAnsiTheme="minorHAnsi" w:cstheme="minorHAnsi"/>
          <w:szCs w:val="24"/>
        </w:rPr>
      </w:pPr>
    </w:p>
    <w:p w14:paraId="1BA1A5BE" w14:textId="4343FDC4"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Informacije o izvedbi javnega natečaja dobite pri </w:t>
      </w:r>
      <w:r w:rsidR="004045A2" w:rsidRPr="00E127C1">
        <w:rPr>
          <w:rFonts w:asciiTheme="minorHAnsi" w:hAnsiTheme="minorHAnsi" w:cstheme="minorHAnsi"/>
          <w:szCs w:val="24"/>
        </w:rPr>
        <w:t>Lidiji Hrabra</w:t>
      </w:r>
      <w:r w:rsidRPr="00E127C1">
        <w:rPr>
          <w:rFonts w:asciiTheme="minorHAnsi" w:hAnsiTheme="minorHAnsi" w:cstheme="minorHAnsi"/>
          <w:szCs w:val="24"/>
        </w:rPr>
        <w:t xml:space="preserve"> na tel. št. (01) </w:t>
      </w:r>
      <w:r w:rsidR="004045A2" w:rsidRPr="00E127C1">
        <w:rPr>
          <w:rFonts w:asciiTheme="minorHAnsi" w:hAnsiTheme="minorHAnsi" w:cstheme="minorHAnsi"/>
          <w:szCs w:val="24"/>
        </w:rPr>
        <w:t>434</w:t>
      </w:r>
      <w:r w:rsidRPr="00E127C1">
        <w:rPr>
          <w:rFonts w:asciiTheme="minorHAnsi" w:hAnsiTheme="minorHAnsi" w:cstheme="minorHAnsi"/>
          <w:szCs w:val="24"/>
        </w:rPr>
        <w:t xml:space="preserve"> </w:t>
      </w:r>
      <w:r w:rsidR="004045A2" w:rsidRPr="00E127C1">
        <w:rPr>
          <w:rFonts w:asciiTheme="minorHAnsi" w:hAnsiTheme="minorHAnsi" w:cstheme="minorHAnsi"/>
          <w:szCs w:val="24"/>
        </w:rPr>
        <w:t>1928</w:t>
      </w:r>
      <w:r w:rsidRPr="00E127C1">
        <w:rPr>
          <w:rFonts w:asciiTheme="minorHAnsi" w:hAnsiTheme="minorHAnsi" w:cstheme="minorHAnsi"/>
          <w:szCs w:val="24"/>
        </w:rPr>
        <w:t xml:space="preserve">, o delovnem področju pa pri </w:t>
      </w:r>
      <w:r w:rsidR="004045A2" w:rsidRPr="00A0648D">
        <w:rPr>
          <w:rFonts w:asciiTheme="minorHAnsi" w:hAnsiTheme="minorHAnsi" w:cstheme="minorHAnsi"/>
          <w:szCs w:val="24"/>
        </w:rPr>
        <w:t>Sebastijanu Rakovcu</w:t>
      </w:r>
      <w:r w:rsidRPr="00A0648D">
        <w:rPr>
          <w:rFonts w:asciiTheme="minorHAnsi" w:hAnsiTheme="minorHAnsi" w:cstheme="minorHAnsi"/>
          <w:szCs w:val="24"/>
        </w:rPr>
        <w:t xml:space="preserve"> na tel. št. (01) </w:t>
      </w:r>
      <w:r w:rsidR="00D15D84" w:rsidRPr="00A0648D">
        <w:rPr>
          <w:rFonts w:asciiTheme="minorHAnsi" w:hAnsiTheme="minorHAnsi" w:cstheme="minorHAnsi"/>
          <w:szCs w:val="24"/>
        </w:rPr>
        <w:t>434</w:t>
      </w:r>
      <w:r w:rsidR="00A0648D">
        <w:rPr>
          <w:rFonts w:asciiTheme="minorHAnsi" w:hAnsiTheme="minorHAnsi" w:cstheme="minorHAnsi"/>
          <w:szCs w:val="24"/>
        </w:rPr>
        <w:t xml:space="preserve"> 1960.</w:t>
      </w:r>
      <w:r w:rsidR="00D15D84">
        <w:rPr>
          <w:rFonts w:asciiTheme="minorHAnsi" w:hAnsiTheme="minorHAnsi" w:cstheme="minorHAnsi"/>
          <w:szCs w:val="24"/>
        </w:rPr>
        <w:t xml:space="preserve"> </w:t>
      </w:r>
    </w:p>
    <w:p w14:paraId="6FEFAE31" w14:textId="302829A8" w:rsidR="00B474F0" w:rsidRPr="00E127C1" w:rsidRDefault="00B474F0" w:rsidP="00E127C1">
      <w:pPr>
        <w:spacing w:line="240" w:lineRule="auto"/>
        <w:rPr>
          <w:rFonts w:asciiTheme="minorHAnsi" w:hAnsiTheme="minorHAnsi" w:cstheme="minorHAnsi"/>
          <w:szCs w:val="24"/>
        </w:rPr>
      </w:pPr>
    </w:p>
    <w:p w14:paraId="58FA7068" w14:textId="7CCC0FE3" w:rsidR="00B474F0" w:rsidRDefault="00B474F0" w:rsidP="00E127C1">
      <w:pPr>
        <w:spacing w:line="240" w:lineRule="auto"/>
        <w:rPr>
          <w:rFonts w:asciiTheme="minorHAnsi" w:hAnsiTheme="minorHAnsi" w:cstheme="minorHAnsi"/>
          <w:i/>
          <w:szCs w:val="24"/>
        </w:rPr>
      </w:pPr>
      <w:r w:rsidRPr="00E127C1">
        <w:rPr>
          <w:rFonts w:asciiTheme="minorHAnsi" w:hAnsiTheme="minorHAnsi" w:cstheme="minorHAnsi"/>
          <w:i/>
          <w:szCs w:val="24"/>
        </w:rPr>
        <w:t>Opomba: v besedilu javnega natečaja uporabljeni izrazi, zapisani v moški spolni slovnični obliki, so uporabljeni kot nevtralni za ženske in moške.</w:t>
      </w:r>
    </w:p>
    <w:p w14:paraId="624382CD" w14:textId="77777777" w:rsidR="00A0648D" w:rsidRPr="00E127C1" w:rsidRDefault="00A0648D" w:rsidP="00E127C1">
      <w:pPr>
        <w:spacing w:line="240" w:lineRule="auto"/>
        <w:rPr>
          <w:rFonts w:asciiTheme="minorHAnsi" w:hAnsiTheme="minorHAnsi" w:cstheme="minorHAnsi"/>
          <w:i/>
          <w:szCs w:val="24"/>
        </w:rPr>
      </w:pPr>
    </w:p>
    <w:p w14:paraId="1A6DFF2B" w14:textId="77777777" w:rsidR="007F4EBD" w:rsidRPr="00E127C1" w:rsidRDefault="007F4EBD" w:rsidP="00E127C1">
      <w:pPr>
        <w:spacing w:line="240" w:lineRule="auto"/>
        <w:rPr>
          <w:rFonts w:asciiTheme="minorHAnsi" w:hAnsiTheme="minorHAnsi" w:cstheme="minorHAnsi"/>
          <w:i/>
          <w:szCs w:val="24"/>
        </w:rPr>
      </w:pPr>
    </w:p>
    <w:p w14:paraId="7041A1EB" w14:textId="77777777" w:rsidR="00A0648D" w:rsidRDefault="00CF4E17"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Anže Kromar</w:t>
      </w:r>
    </w:p>
    <w:p w14:paraId="73A1097E" w14:textId="79D66456" w:rsidR="00857EAA" w:rsidRPr="00E127C1" w:rsidRDefault="00B474F0"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generaln</w:t>
      </w:r>
      <w:r w:rsidR="00CF4E17" w:rsidRPr="00E127C1">
        <w:rPr>
          <w:rFonts w:asciiTheme="minorHAnsi" w:hAnsiTheme="minorHAnsi" w:cstheme="minorHAnsi"/>
          <w:b/>
          <w:szCs w:val="24"/>
        </w:rPr>
        <w:t>i</w:t>
      </w:r>
      <w:r w:rsidRPr="00E127C1">
        <w:rPr>
          <w:rFonts w:asciiTheme="minorHAnsi" w:hAnsiTheme="minorHAnsi" w:cstheme="minorHAnsi"/>
          <w:b/>
          <w:szCs w:val="24"/>
        </w:rPr>
        <w:t xml:space="preserve"> direktor</w:t>
      </w:r>
    </w:p>
    <w:sectPr w:rsidR="00857EAA" w:rsidRPr="00E127C1"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1F9A30" w14:textId="77777777" w:rsidR="00093ACC" w:rsidRDefault="00093ACC" w:rsidP="003B15A3">
      <w:r>
        <w:separator/>
      </w:r>
    </w:p>
  </w:endnote>
  <w:endnote w:type="continuationSeparator" w:id="0">
    <w:p w14:paraId="7D9D3D4C" w14:textId="77777777" w:rsidR="00093ACC" w:rsidRDefault="00093ACC"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37A7A0" w14:textId="68579D22"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4F635F">
      <w:rPr>
        <w:rFonts w:ascii="Calibri" w:hAnsi="Calibri" w:cs="Calibri"/>
        <w:noProof/>
        <w:sz w:val="22"/>
        <w:szCs w:val="16"/>
      </w:rPr>
      <w:t>4</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C6EC3" w14:textId="686CCB39"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4F635F">
      <w:rPr>
        <w:rStyle w:val="Xnoga"/>
        <w:rFonts w:ascii="Calibri" w:hAnsi="Calibri" w:cs="Calibri"/>
        <w:noProof/>
        <w:sz w:val="22"/>
      </w:rPr>
      <w:t>4</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534379" w14:textId="77777777" w:rsidR="00093ACC" w:rsidRDefault="00093ACC" w:rsidP="003B15A3">
      <w:r>
        <w:separator/>
      </w:r>
    </w:p>
  </w:footnote>
  <w:footnote w:type="continuationSeparator" w:id="0">
    <w:p w14:paraId="0393361E" w14:textId="77777777" w:rsidR="00093ACC" w:rsidRDefault="00093ACC"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35481"/>
    <w:multiLevelType w:val="hybridMultilevel"/>
    <w:tmpl w:val="4C1A16EC"/>
    <w:lvl w:ilvl="0" w:tplc="1D20CA40">
      <w:start w:val="1"/>
      <w:numFmt w:val="bullet"/>
      <w:lvlText w:val=""/>
      <w:lvlJc w:val="left"/>
      <w:pPr>
        <w:tabs>
          <w:tab w:val="num" w:pos="568"/>
        </w:tabs>
        <w:ind w:left="568"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CDE46A9"/>
    <w:multiLevelType w:val="hybridMultilevel"/>
    <w:tmpl w:val="05FCE650"/>
    <w:lvl w:ilvl="0" w:tplc="EC203E64">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9E46B6D"/>
    <w:multiLevelType w:val="hybridMultilevel"/>
    <w:tmpl w:val="FD88D81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F35122"/>
    <w:multiLevelType w:val="hybridMultilevel"/>
    <w:tmpl w:val="B25862B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7D2611D"/>
    <w:multiLevelType w:val="hybridMultilevel"/>
    <w:tmpl w:val="C3040B8A"/>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A007D0D"/>
    <w:multiLevelType w:val="hybridMultilevel"/>
    <w:tmpl w:val="72CA3CB2"/>
    <w:lvl w:ilvl="0" w:tplc="1D20CA40">
      <w:start w:val="1"/>
      <w:numFmt w:val="bullet"/>
      <w:lvlText w:val=""/>
      <w:lvlJc w:val="left"/>
      <w:pPr>
        <w:tabs>
          <w:tab w:val="num" w:pos="511"/>
        </w:tabs>
        <w:ind w:left="511" w:hanging="284"/>
      </w:pPr>
      <w:rPr>
        <w:rFonts w:ascii="Wingdings" w:hAnsi="Wingdings"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464E89"/>
    <w:multiLevelType w:val="hybridMultilevel"/>
    <w:tmpl w:val="64126B66"/>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3"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41D67B85"/>
    <w:multiLevelType w:val="hybridMultilevel"/>
    <w:tmpl w:val="495EECA6"/>
    <w:lvl w:ilvl="0" w:tplc="668CA9DE">
      <w:numFmt w:val="bullet"/>
      <w:lvlText w:val="-"/>
      <w:lvlJc w:val="left"/>
      <w:pPr>
        <w:ind w:left="720" w:hanging="360"/>
      </w:pPr>
      <w:rPr>
        <w:rFonts w:ascii="Calibri" w:eastAsia="Calibri" w:hAnsi="Calibri" w:cs="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9783E33"/>
    <w:multiLevelType w:val="hybridMultilevel"/>
    <w:tmpl w:val="9EA6AE7C"/>
    <w:lvl w:ilvl="0" w:tplc="668CA9DE">
      <w:numFmt w:val="bullet"/>
      <w:lvlText w:val="-"/>
      <w:lvlJc w:val="left"/>
      <w:pPr>
        <w:ind w:left="720" w:hanging="360"/>
      </w:pPr>
      <w:rPr>
        <w:rFonts w:ascii="Calibri" w:eastAsia="Calibri" w:hAnsi="Calibri" w:cs="Calibri"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6272794E"/>
    <w:multiLevelType w:val="hybridMultilevel"/>
    <w:tmpl w:val="0EE6E0DE"/>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6D437055"/>
    <w:multiLevelType w:val="hybridMultilevel"/>
    <w:tmpl w:val="55528372"/>
    <w:lvl w:ilvl="0" w:tplc="FE0CDD66">
      <w:start w:val="1"/>
      <w:numFmt w:val="bullet"/>
      <w:lvlText w:val=""/>
      <w:lvlJc w:val="left"/>
      <w:pPr>
        <w:tabs>
          <w:tab w:val="num" w:pos="644"/>
        </w:tabs>
        <w:ind w:left="644"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2" w15:restartNumberingAfterBreak="0">
    <w:nsid w:val="6F8A5B05"/>
    <w:multiLevelType w:val="hybridMultilevel"/>
    <w:tmpl w:val="4A003BE8"/>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4" w15:restartNumberingAfterBreak="0">
    <w:nsid w:val="71C27E34"/>
    <w:multiLevelType w:val="hybridMultilevel"/>
    <w:tmpl w:val="1A10537C"/>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6EA4D49"/>
    <w:multiLevelType w:val="hybridMultilevel"/>
    <w:tmpl w:val="5D9CA954"/>
    <w:lvl w:ilvl="0" w:tplc="FFFFFFFF">
      <w:numFmt w:val="bullet"/>
      <w:lvlText w:val="-"/>
      <w:lvlJc w:val="left"/>
      <w:pPr>
        <w:ind w:left="1080" w:hanging="360"/>
      </w:pPr>
      <w:rPr>
        <w:rFonts w:ascii="Times New Roman" w:hAnsi="Times New Roman"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6"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15:restartNumberingAfterBreak="0">
    <w:nsid w:val="7A4D2621"/>
    <w:multiLevelType w:val="hybridMultilevel"/>
    <w:tmpl w:val="650050F2"/>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33849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5697812">
    <w:abstractNumId w:val="18"/>
  </w:num>
  <w:num w:numId="3" w16cid:durableId="1792624249">
    <w:abstractNumId w:val="23"/>
  </w:num>
  <w:num w:numId="4" w16cid:durableId="1248462143">
    <w:abstractNumId w:val="13"/>
  </w:num>
  <w:num w:numId="5" w16cid:durableId="104472086">
    <w:abstractNumId w:val="17"/>
  </w:num>
  <w:num w:numId="6" w16cid:durableId="853375542">
    <w:abstractNumId w:val="3"/>
  </w:num>
  <w:num w:numId="7" w16cid:durableId="575210710">
    <w:abstractNumId w:val="20"/>
  </w:num>
  <w:num w:numId="8" w16cid:durableId="1124814240">
    <w:abstractNumId w:val="8"/>
  </w:num>
  <w:num w:numId="9" w16cid:durableId="1109160896">
    <w:abstractNumId w:val="6"/>
  </w:num>
  <w:num w:numId="10" w16cid:durableId="641809478">
    <w:abstractNumId w:val="2"/>
  </w:num>
  <w:num w:numId="11" w16cid:durableId="1903102266">
    <w:abstractNumId w:val="16"/>
  </w:num>
  <w:num w:numId="12" w16cid:durableId="1624533224">
    <w:abstractNumId w:val="12"/>
  </w:num>
  <w:num w:numId="13" w16cid:durableId="1974211008">
    <w:abstractNumId w:val="1"/>
  </w:num>
  <w:num w:numId="14" w16cid:durableId="1356424860">
    <w:abstractNumId w:val="0"/>
  </w:num>
  <w:num w:numId="15" w16cid:durableId="986280174">
    <w:abstractNumId w:val="21"/>
  </w:num>
  <w:num w:numId="16" w16cid:durableId="2023162855">
    <w:abstractNumId w:val="22"/>
  </w:num>
  <w:num w:numId="17" w16cid:durableId="936182077">
    <w:abstractNumId w:val="7"/>
  </w:num>
  <w:num w:numId="18" w16cid:durableId="609246314">
    <w:abstractNumId w:val="11"/>
  </w:num>
  <w:num w:numId="19" w16cid:durableId="42599859">
    <w:abstractNumId w:val="10"/>
  </w:num>
  <w:num w:numId="20" w16cid:durableId="1121340306">
    <w:abstractNumId w:val="19"/>
  </w:num>
  <w:num w:numId="21" w16cid:durableId="37583864">
    <w:abstractNumId w:val="27"/>
  </w:num>
  <w:num w:numId="22" w16cid:durableId="1387952466">
    <w:abstractNumId w:val="24"/>
  </w:num>
  <w:num w:numId="23" w16cid:durableId="988217871">
    <w:abstractNumId w:val="9"/>
  </w:num>
  <w:num w:numId="24" w16cid:durableId="1976910437">
    <w:abstractNumId w:val="15"/>
  </w:num>
  <w:num w:numId="25" w16cid:durableId="205683483">
    <w:abstractNumId w:val="4"/>
  </w:num>
  <w:num w:numId="26" w16cid:durableId="1489592692">
    <w:abstractNumId w:val="25"/>
  </w:num>
  <w:num w:numId="27" w16cid:durableId="1580141661">
    <w:abstractNumId w:val="26"/>
  </w:num>
  <w:num w:numId="28" w16cid:durableId="15758156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34CD5"/>
    <w:rsid w:val="000372D2"/>
    <w:rsid w:val="000400C1"/>
    <w:rsid w:val="00060DD6"/>
    <w:rsid w:val="000707D2"/>
    <w:rsid w:val="00093ACC"/>
    <w:rsid w:val="000B39AB"/>
    <w:rsid w:val="000D0DEA"/>
    <w:rsid w:val="000E35CF"/>
    <w:rsid w:val="0010411B"/>
    <w:rsid w:val="00115D64"/>
    <w:rsid w:val="0012716B"/>
    <w:rsid w:val="0013737B"/>
    <w:rsid w:val="00141F56"/>
    <w:rsid w:val="001450F3"/>
    <w:rsid w:val="0015675D"/>
    <w:rsid w:val="00166614"/>
    <w:rsid w:val="001715F4"/>
    <w:rsid w:val="00192B9C"/>
    <w:rsid w:val="001A57F9"/>
    <w:rsid w:val="001C5A33"/>
    <w:rsid w:val="001D085A"/>
    <w:rsid w:val="001D21FE"/>
    <w:rsid w:val="001D3843"/>
    <w:rsid w:val="001E1495"/>
    <w:rsid w:val="0020134F"/>
    <w:rsid w:val="00215B26"/>
    <w:rsid w:val="002168FF"/>
    <w:rsid w:val="002212F1"/>
    <w:rsid w:val="00233782"/>
    <w:rsid w:val="00235B6F"/>
    <w:rsid w:val="00252124"/>
    <w:rsid w:val="00294599"/>
    <w:rsid w:val="002A2E1B"/>
    <w:rsid w:val="002A799B"/>
    <w:rsid w:val="002C1660"/>
    <w:rsid w:val="002D26F6"/>
    <w:rsid w:val="002E4BC0"/>
    <w:rsid w:val="003172B7"/>
    <w:rsid w:val="00323386"/>
    <w:rsid w:val="0037576F"/>
    <w:rsid w:val="00382D94"/>
    <w:rsid w:val="00392E91"/>
    <w:rsid w:val="003A03BB"/>
    <w:rsid w:val="003B15A3"/>
    <w:rsid w:val="003B6633"/>
    <w:rsid w:val="003E7A7D"/>
    <w:rsid w:val="004045A2"/>
    <w:rsid w:val="00407583"/>
    <w:rsid w:val="00410677"/>
    <w:rsid w:val="00416C2D"/>
    <w:rsid w:val="0042367C"/>
    <w:rsid w:val="004340E4"/>
    <w:rsid w:val="004577D4"/>
    <w:rsid w:val="00467831"/>
    <w:rsid w:val="00490967"/>
    <w:rsid w:val="004B0ED8"/>
    <w:rsid w:val="004B6147"/>
    <w:rsid w:val="004E06C3"/>
    <w:rsid w:val="004F635F"/>
    <w:rsid w:val="00546CE9"/>
    <w:rsid w:val="0055528E"/>
    <w:rsid w:val="005A40E6"/>
    <w:rsid w:val="005A6A02"/>
    <w:rsid w:val="005C79BF"/>
    <w:rsid w:val="005D686B"/>
    <w:rsid w:val="005F23D8"/>
    <w:rsid w:val="006114A4"/>
    <w:rsid w:val="006375D4"/>
    <w:rsid w:val="00645748"/>
    <w:rsid w:val="00655834"/>
    <w:rsid w:val="00663F77"/>
    <w:rsid w:val="006656C2"/>
    <w:rsid w:val="00671B39"/>
    <w:rsid w:val="006E052A"/>
    <w:rsid w:val="006F24F1"/>
    <w:rsid w:val="006F67E4"/>
    <w:rsid w:val="0076731F"/>
    <w:rsid w:val="007947BD"/>
    <w:rsid w:val="0079645F"/>
    <w:rsid w:val="0079751F"/>
    <w:rsid w:val="007A366F"/>
    <w:rsid w:val="007B6544"/>
    <w:rsid w:val="007D179A"/>
    <w:rsid w:val="007F17B1"/>
    <w:rsid w:val="007F4EBD"/>
    <w:rsid w:val="00801613"/>
    <w:rsid w:val="00804A71"/>
    <w:rsid w:val="008060BD"/>
    <w:rsid w:val="0081624D"/>
    <w:rsid w:val="00857EAA"/>
    <w:rsid w:val="008626F3"/>
    <w:rsid w:val="00883552"/>
    <w:rsid w:val="00884D2A"/>
    <w:rsid w:val="0089418B"/>
    <w:rsid w:val="00896AE8"/>
    <w:rsid w:val="008B1D32"/>
    <w:rsid w:val="008B37CA"/>
    <w:rsid w:val="008D0F17"/>
    <w:rsid w:val="008E2327"/>
    <w:rsid w:val="008F0CBC"/>
    <w:rsid w:val="008F5079"/>
    <w:rsid w:val="0095179B"/>
    <w:rsid w:val="00954D97"/>
    <w:rsid w:val="00974D4A"/>
    <w:rsid w:val="00984C26"/>
    <w:rsid w:val="009852F1"/>
    <w:rsid w:val="00997154"/>
    <w:rsid w:val="009B6869"/>
    <w:rsid w:val="009D218F"/>
    <w:rsid w:val="009D6534"/>
    <w:rsid w:val="00A0648D"/>
    <w:rsid w:val="00A07467"/>
    <w:rsid w:val="00A30581"/>
    <w:rsid w:val="00A52E5D"/>
    <w:rsid w:val="00A55061"/>
    <w:rsid w:val="00A650E6"/>
    <w:rsid w:val="00A72E53"/>
    <w:rsid w:val="00A92B8E"/>
    <w:rsid w:val="00A96008"/>
    <w:rsid w:val="00AD1B8F"/>
    <w:rsid w:val="00AD2748"/>
    <w:rsid w:val="00AD392C"/>
    <w:rsid w:val="00AF5303"/>
    <w:rsid w:val="00AF6C1B"/>
    <w:rsid w:val="00B25470"/>
    <w:rsid w:val="00B43A2D"/>
    <w:rsid w:val="00B474F0"/>
    <w:rsid w:val="00B508B1"/>
    <w:rsid w:val="00B6159B"/>
    <w:rsid w:val="00B74C96"/>
    <w:rsid w:val="00B82BE8"/>
    <w:rsid w:val="00BA3EC6"/>
    <w:rsid w:val="00BA4070"/>
    <w:rsid w:val="00BA6C2A"/>
    <w:rsid w:val="00C213B5"/>
    <w:rsid w:val="00C255F3"/>
    <w:rsid w:val="00C54983"/>
    <w:rsid w:val="00C567CC"/>
    <w:rsid w:val="00C7569E"/>
    <w:rsid w:val="00CB7FBB"/>
    <w:rsid w:val="00CE1E2D"/>
    <w:rsid w:val="00CE4F68"/>
    <w:rsid w:val="00CF0E26"/>
    <w:rsid w:val="00CF4E17"/>
    <w:rsid w:val="00D15D84"/>
    <w:rsid w:val="00D16017"/>
    <w:rsid w:val="00D33AE3"/>
    <w:rsid w:val="00D34EBE"/>
    <w:rsid w:val="00D43E2B"/>
    <w:rsid w:val="00D54D08"/>
    <w:rsid w:val="00D5573E"/>
    <w:rsid w:val="00DA6CFE"/>
    <w:rsid w:val="00DB3986"/>
    <w:rsid w:val="00DB5744"/>
    <w:rsid w:val="00DD307A"/>
    <w:rsid w:val="00E00EAA"/>
    <w:rsid w:val="00E05856"/>
    <w:rsid w:val="00E1110E"/>
    <w:rsid w:val="00E127C1"/>
    <w:rsid w:val="00E34D23"/>
    <w:rsid w:val="00E42394"/>
    <w:rsid w:val="00E46176"/>
    <w:rsid w:val="00E525B1"/>
    <w:rsid w:val="00E62001"/>
    <w:rsid w:val="00E92707"/>
    <w:rsid w:val="00E939B1"/>
    <w:rsid w:val="00E941E5"/>
    <w:rsid w:val="00E97854"/>
    <w:rsid w:val="00EC3EBF"/>
    <w:rsid w:val="00EE0AC0"/>
    <w:rsid w:val="00EE7F44"/>
    <w:rsid w:val="00F12233"/>
    <w:rsid w:val="00F3340F"/>
    <w:rsid w:val="00F72836"/>
    <w:rsid w:val="00F810B1"/>
    <w:rsid w:val="00FD1036"/>
    <w:rsid w:val="00FE2F59"/>
    <w:rsid w:val="00FF47F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35B6F"/>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iPriority w:val="99"/>
    <w:unhideWhenUsed/>
    <w:rsid w:val="00884D2A"/>
    <w:rPr>
      <w:color w:val="0000FF"/>
      <w:u w:val="single"/>
    </w:rPr>
  </w:style>
  <w:style w:type="paragraph" w:styleId="Navadensplet">
    <w:name w:val="Normal (Web)"/>
    <w:basedOn w:val="Navaden"/>
    <w:uiPriority w:val="99"/>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character" w:styleId="Pripombasklic">
    <w:name w:val="annotation reference"/>
    <w:basedOn w:val="Privzetapisavaodstavka"/>
    <w:uiPriority w:val="99"/>
    <w:semiHidden/>
    <w:unhideWhenUsed/>
    <w:rsid w:val="00A30581"/>
    <w:rPr>
      <w:sz w:val="16"/>
      <w:szCs w:val="16"/>
    </w:rPr>
  </w:style>
  <w:style w:type="paragraph" w:styleId="Revizija">
    <w:name w:val="Revision"/>
    <w:hidden/>
    <w:uiPriority w:val="99"/>
    <w:semiHidden/>
    <w:rsid w:val="00C255F3"/>
    <w:rPr>
      <w:rFonts w:ascii="Times New Roman" w:eastAsia="Times New Roman" w:hAnsi="Times New Roman"/>
      <w:sz w:val="24"/>
      <w:szCs w:val="22"/>
      <w:lang w:eastAsia="en-US"/>
    </w:rPr>
  </w:style>
  <w:style w:type="paragraph" w:customStyle="1" w:styleId="Telobesedila21">
    <w:name w:val="Telo besedila 21"/>
    <w:basedOn w:val="Navaden"/>
    <w:rsid w:val="00CF4E17"/>
    <w:pPr>
      <w:overflowPunct w:val="0"/>
      <w:autoSpaceDE w:val="0"/>
      <w:autoSpaceDN w:val="0"/>
      <w:adjustRightInd w:val="0"/>
      <w:spacing w:line="240" w:lineRule="auto"/>
      <w:jc w:val="center"/>
    </w:pPr>
    <w:rPr>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radni-list.si/glasilo-uradni-list-rs/vsebina/2025-01-372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0</TotalTime>
  <Pages>4</Pages>
  <Words>1432</Words>
  <Characters>8167</Characters>
  <Application>Microsoft Office Word</Application>
  <DocSecurity>4</DocSecurity>
  <Lines>68</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2026-01-20T08:21:00Z</dcterms:created>
  <dcterms:modified xsi:type="dcterms:W3CDTF">2026-01-20T08:21:00Z</dcterms:modified>
</cp:coreProperties>
</file>