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2876F2" w14:textId="69BC0C45" w:rsidR="00857EAA" w:rsidRPr="009616D1" w:rsidRDefault="00857EAA" w:rsidP="00857EAA">
      <w:pPr>
        <w:pBdr>
          <w:top w:val="nil"/>
          <w:left w:val="nil"/>
          <w:bottom w:val="nil"/>
          <w:right w:val="nil"/>
          <w:between w:val="nil"/>
          <w:bar w:val="nil"/>
        </w:pBdr>
        <w:tabs>
          <w:tab w:val="left" w:pos="992"/>
        </w:tabs>
        <w:jc w:val="left"/>
        <w:rPr>
          <w:rFonts w:ascii="Calibri" w:eastAsia="Arial Unicode MS" w:hAnsi="Calibri" w:cs="Calibri"/>
          <w:bCs/>
          <w:szCs w:val="24"/>
          <w:u w:color="000000"/>
          <w:bdr w:val="nil"/>
          <w:lang w:eastAsia="sl-SI"/>
        </w:rPr>
      </w:pPr>
      <w:r w:rsidRPr="009616D1">
        <w:rPr>
          <w:rFonts w:ascii="Calibri" w:eastAsia="Arial Unicode MS" w:hAnsi="Calibri" w:cs="Calibri"/>
          <w:bCs/>
          <w:szCs w:val="24"/>
          <w:u w:color="000000"/>
          <w:bdr w:val="nil"/>
          <w:lang w:eastAsia="sl-SI"/>
        </w:rPr>
        <w:t>Številka:</w:t>
      </w:r>
      <w:r w:rsidRPr="009616D1">
        <w:rPr>
          <w:rFonts w:ascii="Calibri" w:eastAsia="Arial Unicode MS" w:hAnsi="Calibri" w:cs="Calibri"/>
          <w:bCs/>
          <w:szCs w:val="24"/>
          <w:u w:color="000000"/>
          <w:bdr w:val="nil"/>
          <w:lang w:eastAsia="sl-SI"/>
        </w:rPr>
        <w:tab/>
      </w:r>
      <w:r w:rsidR="00984C26" w:rsidRPr="009616D1">
        <w:rPr>
          <w:rFonts w:asciiTheme="minorHAnsi" w:eastAsia="PMingLiU" w:hAnsiTheme="minorHAnsi" w:cstheme="minorHAnsi"/>
          <w:szCs w:val="24"/>
        </w:rPr>
        <w:t>VDT-Tu-20-</w:t>
      </w:r>
      <w:r w:rsidR="00D95BC1">
        <w:rPr>
          <w:rFonts w:asciiTheme="minorHAnsi" w:eastAsia="PMingLiU" w:hAnsiTheme="minorHAnsi" w:cstheme="minorHAnsi"/>
          <w:szCs w:val="24"/>
        </w:rPr>
        <w:t>4</w:t>
      </w:r>
      <w:r w:rsidR="00984C26" w:rsidRPr="009616D1">
        <w:rPr>
          <w:rFonts w:asciiTheme="minorHAnsi" w:eastAsia="PMingLiU" w:hAnsiTheme="minorHAnsi" w:cstheme="minorHAnsi"/>
          <w:szCs w:val="24"/>
        </w:rPr>
        <w:t>/</w:t>
      </w:r>
      <w:r w:rsidR="00FF0F4F">
        <w:rPr>
          <w:rFonts w:asciiTheme="minorHAnsi" w:eastAsia="PMingLiU" w:hAnsiTheme="minorHAnsi" w:cstheme="minorHAnsi"/>
          <w:szCs w:val="24"/>
        </w:rPr>
        <w:t>3</w:t>
      </w:r>
      <w:r w:rsidR="00984C26" w:rsidRPr="009616D1">
        <w:rPr>
          <w:rFonts w:asciiTheme="minorHAnsi" w:eastAsia="PMingLiU" w:hAnsiTheme="minorHAnsi" w:cstheme="minorHAnsi"/>
          <w:szCs w:val="24"/>
        </w:rPr>
        <w:t>/202</w:t>
      </w:r>
      <w:r w:rsidR="00797A10">
        <w:rPr>
          <w:rFonts w:asciiTheme="minorHAnsi" w:eastAsia="PMingLiU" w:hAnsiTheme="minorHAnsi" w:cstheme="minorHAnsi"/>
          <w:szCs w:val="24"/>
        </w:rPr>
        <w:t>6</w:t>
      </w:r>
      <w:r w:rsidR="00984C26" w:rsidRPr="009616D1">
        <w:rPr>
          <w:rFonts w:asciiTheme="minorHAnsi" w:eastAsia="PMingLiU" w:hAnsiTheme="minorHAnsi" w:cstheme="minorHAnsi"/>
          <w:szCs w:val="24"/>
        </w:rPr>
        <w:t>/</w:t>
      </w:r>
      <w:r w:rsidR="00D95BC1">
        <w:rPr>
          <w:rFonts w:asciiTheme="minorHAnsi" w:eastAsia="PMingLiU" w:hAnsiTheme="minorHAnsi" w:cstheme="minorHAnsi"/>
          <w:szCs w:val="24"/>
        </w:rPr>
        <w:t>1</w:t>
      </w:r>
    </w:p>
    <w:p w14:paraId="2A67D085" w14:textId="194FCB85" w:rsidR="00857EAA" w:rsidRPr="009616D1" w:rsidRDefault="00857EAA" w:rsidP="00857EAA">
      <w:pPr>
        <w:pBdr>
          <w:top w:val="nil"/>
          <w:left w:val="nil"/>
          <w:bottom w:val="nil"/>
          <w:right w:val="nil"/>
          <w:between w:val="nil"/>
          <w:bar w:val="nil"/>
        </w:pBdr>
        <w:tabs>
          <w:tab w:val="left" w:pos="992"/>
        </w:tabs>
        <w:jc w:val="left"/>
        <w:rPr>
          <w:rFonts w:ascii="Calibri" w:eastAsia="Arial Unicode MS" w:hAnsi="Calibri" w:cs="Calibri"/>
          <w:bCs/>
          <w:szCs w:val="24"/>
          <w:u w:color="000000"/>
          <w:bdr w:val="nil"/>
          <w:lang w:eastAsia="sl-SI"/>
        </w:rPr>
      </w:pPr>
      <w:r w:rsidRPr="009616D1">
        <w:rPr>
          <w:rFonts w:ascii="Calibri" w:eastAsia="Arial Unicode MS" w:hAnsi="Calibri" w:cs="Calibri"/>
          <w:bCs/>
          <w:szCs w:val="24"/>
          <w:u w:color="000000"/>
          <w:bdr w:val="nil"/>
          <w:lang w:eastAsia="sl-SI"/>
        </w:rPr>
        <w:t>Datum:</w:t>
      </w:r>
      <w:r w:rsidRPr="009616D1">
        <w:rPr>
          <w:rFonts w:ascii="Calibri" w:eastAsia="Arial Unicode MS" w:hAnsi="Calibri" w:cs="Calibri"/>
          <w:bCs/>
          <w:szCs w:val="24"/>
          <w:u w:color="000000"/>
          <w:bdr w:val="nil"/>
          <w:lang w:eastAsia="sl-SI"/>
        </w:rPr>
        <w:tab/>
      </w:r>
      <w:r w:rsidR="00FF0F4F">
        <w:rPr>
          <w:rFonts w:ascii="Calibri" w:eastAsia="Arial Unicode MS" w:hAnsi="Calibri" w:cs="Calibri"/>
          <w:bCs/>
          <w:szCs w:val="24"/>
          <w:u w:color="000000"/>
          <w:bdr w:val="nil"/>
          <w:lang w:eastAsia="sl-SI"/>
        </w:rPr>
        <w:t>26</w:t>
      </w:r>
      <w:r w:rsidR="00797A10">
        <w:rPr>
          <w:rFonts w:ascii="Calibri" w:eastAsia="Arial Unicode MS" w:hAnsi="Calibri" w:cs="Calibri"/>
          <w:bCs/>
          <w:szCs w:val="24"/>
          <w:u w:color="000000"/>
          <w:bdr w:val="nil"/>
          <w:lang w:eastAsia="sl-SI"/>
        </w:rPr>
        <w:t>. 1. 2026</w:t>
      </w:r>
    </w:p>
    <w:p w14:paraId="6BB75767" w14:textId="77777777" w:rsidR="00857EAA" w:rsidRPr="009616D1" w:rsidRDefault="00857EAA" w:rsidP="00857EAA">
      <w:pPr>
        <w:pBdr>
          <w:top w:val="nil"/>
          <w:left w:val="nil"/>
          <w:bottom w:val="nil"/>
          <w:right w:val="nil"/>
          <w:between w:val="nil"/>
          <w:bar w:val="nil"/>
        </w:pBdr>
        <w:jc w:val="left"/>
        <w:rPr>
          <w:rFonts w:ascii="Calibri" w:eastAsia="Arial Unicode MS" w:hAnsi="Calibri" w:cs="Calibri"/>
          <w:b/>
          <w:bCs/>
          <w:szCs w:val="24"/>
          <w:u w:color="000000"/>
          <w:bdr w:val="nil"/>
          <w:lang w:eastAsia="sl-SI"/>
        </w:rPr>
      </w:pPr>
    </w:p>
    <w:p w14:paraId="368CA52D" w14:textId="7BB51C10" w:rsidR="00B474F0" w:rsidRPr="009616D1" w:rsidRDefault="00B474F0" w:rsidP="00B474F0">
      <w:pPr>
        <w:pStyle w:val="Glava"/>
        <w:outlineLvl w:val="0"/>
        <w:rPr>
          <w:rFonts w:asciiTheme="minorHAnsi" w:eastAsia="PMingLiU" w:hAnsiTheme="minorHAnsi" w:cstheme="minorHAnsi"/>
          <w:i/>
          <w:szCs w:val="24"/>
        </w:rPr>
      </w:pPr>
      <w:r w:rsidRPr="009616D1">
        <w:rPr>
          <w:rFonts w:asciiTheme="minorHAnsi" w:eastAsia="PMingLiU" w:hAnsiTheme="minorHAnsi" w:cstheme="minorHAnsi"/>
          <w:i/>
          <w:szCs w:val="24"/>
        </w:rPr>
        <w:t xml:space="preserve">Objavljeno na spletni strani VDT RS: </w:t>
      </w:r>
      <w:r w:rsidR="00A95E6D">
        <w:rPr>
          <w:rFonts w:asciiTheme="minorHAnsi" w:eastAsia="PMingLiU" w:hAnsiTheme="minorHAnsi" w:cstheme="minorHAnsi"/>
          <w:i/>
          <w:szCs w:val="24"/>
        </w:rPr>
        <w:t>2</w:t>
      </w:r>
      <w:r w:rsidR="00FF0F4F">
        <w:rPr>
          <w:rFonts w:asciiTheme="minorHAnsi" w:eastAsia="PMingLiU" w:hAnsiTheme="minorHAnsi" w:cstheme="minorHAnsi"/>
          <w:i/>
          <w:szCs w:val="24"/>
        </w:rPr>
        <w:t>7</w:t>
      </w:r>
      <w:r w:rsidR="00A95E6D">
        <w:rPr>
          <w:rFonts w:asciiTheme="minorHAnsi" w:eastAsia="PMingLiU" w:hAnsiTheme="minorHAnsi" w:cstheme="minorHAnsi"/>
          <w:i/>
          <w:szCs w:val="24"/>
        </w:rPr>
        <w:t>. 1. 2026</w:t>
      </w:r>
    </w:p>
    <w:p w14:paraId="4CA97AA6" w14:textId="49DE3754" w:rsidR="00B474F0" w:rsidRPr="009616D1" w:rsidRDefault="00B474F0" w:rsidP="00B474F0">
      <w:pPr>
        <w:pStyle w:val="Glava"/>
        <w:rPr>
          <w:rFonts w:asciiTheme="minorHAnsi" w:hAnsiTheme="minorHAnsi" w:cstheme="minorHAnsi"/>
          <w:i/>
          <w:szCs w:val="24"/>
        </w:rPr>
      </w:pPr>
      <w:r w:rsidRPr="009616D1">
        <w:rPr>
          <w:rFonts w:asciiTheme="minorHAnsi" w:eastAsia="PMingLiU" w:hAnsiTheme="minorHAnsi" w:cstheme="minorHAnsi"/>
          <w:i/>
          <w:szCs w:val="24"/>
        </w:rPr>
        <w:t xml:space="preserve">Rok za prijavo: </w:t>
      </w:r>
      <w:r w:rsidR="00FF0F4F">
        <w:rPr>
          <w:rFonts w:asciiTheme="minorHAnsi" w:eastAsia="PMingLiU" w:hAnsiTheme="minorHAnsi" w:cstheme="minorHAnsi"/>
          <w:i/>
          <w:szCs w:val="24"/>
        </w:rPr>
        <w:t>8</w:t>
      </w:r>
      <w:r w:rsidRPr="009616D1">
        <w:rPr>
          <w:rFonts w:asciiTheme="minorHAnsi" w:eastAsia="PMingLiU" w:hAnsiTheme="minorHAnsi" w:cstheme="minorHAnsi"/>
          <w:i/>
          <w:szCs w:val="24"/>
        </w:rPr>
        <w:t xml:space="preserve"> dni, ki začne teči naslednji dan od dneva objave</w:t>
      </w:r>
    </w:p>
    <w:p w14:paraId="1CD32133" w14:textId="77777777" w:rsidR="00B474F0" w:rsidRPr="009616D1" w:rsidRDefault="00B474F0" w:rsidP="00B474F0">
      <w:pPr>
        <w:pStyle w:val="Glava"/>
        <w:rPr>
          <w:rFonts w:asciiTheme="minorHAnsi" w:hAnsiTheme="minorHAnsi" w:cstheme="minorHAnsi"/>
          <w:szCs w:val="24"/>
        </w:rPr>
      </w:pPr>
    </w:p>
    <w:p w14:paraId="1515A849" w14:textId="72BF1E1E" w:rsidR="0068526B" w:rsidRPr="009616D1" w:rsidRDefault="007F5287" w:rsidP="00207BA6">
      <w:pPr>
        <w:pStyle w:val="Navadensplet"/>
        <w:jc w:val="both"/>
        <w:outlineLvl w:val="0"/>
        <w:rPr>
          <w:rFonts w:asciiTheme="minorHAnsi" w:hAnsiTheme="minorHAnsi" w:cstheme="minorHAnsi"/>
          <w:color w:val="auto"/>
          <w:sz w:val="24"/>
          <w:szCs w:val="24"/>
        </w:rPr>
      </w:pPr>
      <w:r w:rsidRPr="007F5287">
        <w:rPr>
          <w:rFonts w:asciiTheme="minorHAnsi" w:hAnsiTheme="minorHAnsi" w:cstheme="minorHAnsi"/>
          <w:color w:val="auto"/>
          <w:sz w:val="24"/>
          <w:szCs w:val="24"/>
        </w:rPr>
        <w:t xml:space="preserve">Na podlagi </w:t>
      </w:r>
      <w:r w:rsidR="002C07B9">
        <w:rPr>
          <w:rFonts w:asciiTheme="minorHAnsi" w:hAnsiTheme="minorHAnsi" w:cstheme="minorHAnsi"/>
          <w:color w:val="auto"/>
          <w:sz w:val="24"/>
          <w:szCs w:val="24"/>
        </w:rPr>
        <w:t xml:space="preserve">devetega odstavka </w:t>
      </w:r>
      <w:r w:rsidRPr="007F5287">
        <w:rPr>
          <w:rFonts w:asciiTheme="minorHAnsi" w:hAnsiTheme="minorHAnsi" w:cstheme="minorHAnsi"/>
          <w:color w:val="auto"/>
          <w:sz w:val="24"/>
          <w:szCs w:val="24"/>
        </w:rPr>
        <w:t xml:space="preserve">61. člena Zakona o javnih uslužbencih (Uradni list RS, št. 32/25; ZJU-1) in 25. člena Zakona o delovnih razmerjih </w:t>
      </w:r>
      <w:r w:rsidR="0068526B" w:rsidRPr="003A385A">
        <w:rPr>
          <w:rFonts w:asciiTheme="minorHAnsi" w:hAnsiTheme="minorHAnsi" w:cstheme="minorHAnsi"/>
          <w:color w:val="auto"/>
          <w:sz w:val="24"/>
          <w:szCs w:val="24"/>
        </w:rPr>
        <w:t xml:space="preserve">(Uradni list RS, št. </w:t>
      </w:r>
      <w:hyperlink r:id="rId8" w:tgtFrame="_blank" w:tooltip="Zakon o delovnih razmerjih (ZDR-1)" w:history="1">
        <w:r w:rsidR="0068526B" w:rsidRPr="003A385A">
          <w:rPr>
            <w:rStyle w:val="Hiperpovezava"/>
            <w:rFonts w:asciiTheme="minorHAnsi" w:hAnsiTheme="minorHAnsi" w:cstheme="minorHAnsi"/>
            <w:color w:val="auto"/>
            <w:sz w:val="24"/>
            <w:szCs w:val="24"/>
            <w:u w:val="none"/>
          </w:rPr>
          <w:t>21/13</w:t>
        </w:r>
      </w:hyperlink>
      <w:r w:rsidR="00207BA6" w:rsidRPr="003A385A">
        <w:rPr>
          <w:rFonts w:asciiTheme="minorHAnsi" w:hAnsiTheme="minorHAnsi" w:cstheme="minorHAnsi"/>
          <w:color w:val="auto"/>
          <w:sz w:val="24"/>
          <w:szCs w:val="24"/>
        </w:rPr>
        <w:t xml:space="preserve"> in naslednji)</w:t>
      </w:r>
      <w:r w:rsidR="0068526B" w:rsidRPr="003A385A">
        <w:rPr>
          <w:rFonts w:asciiTheme="minorHAnsi" w:hAnsiTheme="minorHAnsi" w:cstheme="minorHAnsi"/>
          <w:color w:val="auto"/>
          <w:sz w:val="24"/>
          <w:szCs w:val="24"/>
        </w:rPr>
        <w:t xml:space="preserve">, </w:t>
      </w:r>
      <w:r w:rsidR="0068526B" w:rsidRPr="003A385A">
        <w:rPr>
          <w:rFonts w:asciiTheme="minorHAnsi" w:hAnsiTheme="minorHAnsi" w:cstheme="minorHAnsi"/>
          <w:b/>
          <w:color w:val="auto"/>
          <w:sz w:val="24"/>
          <w:szCs w:val="24"/>
        </w:rPr>
        <w:t xml:space="preserve">Vrhovno državno tožilstvo RS, </w:t>
      </w:r>
      <w:r w:rsidR="0068526B" w:rsidRPr="003A385A">
        <w:rPr>
          <w:rFonts w:asciiTheme="minorHAnsi" w:hAnsiTheme="minorHAnsi" w:cstheme="minorHAnsi"/>
          <w:color w:val="auto"/>
          <w:sz w:val="24"/>
          <w:szCs w:val="24"/>
        </w:rPr>
        <w:t>Vilharjeva cesta</w:t>
      </w:r>
      <w:r w:rsidR="0068526B" w:rsidRPr="009616D1">
        <w:rPr>
          <w:rFonts w:asciiTheme="minorHAnsi" w:hAnsiTheme="minorHAnsi" w:cstheme="minorHAnsi"/>
          <w:color w:val="auto"/>
          <w:sz w:val="24"/>
          <w:szCs w:val="24"/>
        </w:rPr>
        <w:t xml:space="preserve"> 23, 1000 Ljubljana,</w:t>
      </w:r>
      <w:r w:rsidR="0068526B" w:rsidRPr="009616D1">
        <w:rPr>
          <w:rFonts w:asciiTheme="minorHAnsi" w:hAnsiTheme="minorHAnsi" w:cstheme="minorHAnsi"/>
          <w:b/>
          <w:color w:val="auto"/>
          <w:sz w:val="24"/>
          <w:szCs w:val="24"/>
        </w:rPr>
        <w:t xml:space="preserve"> objavlja prosto strokovno-tehnično delovno mesto za nedoločen čas:</w:t>
      </w:r>
    </w:p>
    <w:p w14:paraId="7AE5C52B" w14:textId="77777777" w:rsidR="0068526B" w:rsidRPr="009616D1" w:rsidRDefault="0068526B" w:rsidP="00207BA6">
      <w:pPr>
        <w:spacing w:line="240" w:lineRule="auto"/>
        <w:rPr>
          <w:rFonts w:asciiTheme="minorHAnsi" w:hAnsiTheme="minorHAnsi" w:cstheme="minorHAnsi"/>
          <w:szCs w:val="24"/>
        </w:rPr>
      </w:pPr>
    </w:p>
    <w:p w14:paraId="7AD638DC" w14:textId="1934BAE9" w:rsidR="002C07B9" w:rsidRPr="008E46A2" w:rsidRDefault="00FF0F4F" w:rsidP="002C07B9">
      <w:pPr>
        <w:numPr>
          <w:ilvl w:val="0"/>
          <w:numId w:val="15"/>
        </w:numPr>
        <w:spacing w:line="240" w:lineRule="auto"/>
        <w:rPr>
          <w:rFonts w:asciiTheme="minorHAnsi" w:hAnsiTheme="minorHAnsi" w:cstheme="minorHAnsi"/>
          <w:b/>
          <w:szCs w:val="24"/>
        </w:rPr>
      </w:pPr>
      <w:r>
        <w:rPr>
          <w:rFonts w:asciiTheme="minorHAnsi" w:hAnsiTheme="minorHAnsi" w:cstheme="minorHAnsi"/>
          <w:b/>
          <w:szCs w:val="24"/>
        </w:rPr>
        <w:t>strokovni sodelavec VII/2-II</w:t>
      </w:r>
      <w:r w:rsidR="002C07B9" w:rsidRPr="008E46A2">
        <w:rPr>
          <w:rFonts w:asciiTheme="minorHAnsi" w:hAnsiTheme="minorHAnsi" w:cstheme="minorHAnsi"/>
          <w:b/>
          <w:szCs w:val="24"/>
        </w:rPr>
        <w:t xml:space="preserve">, št. delovnega mesta </w:t>
      </w:r>
      <w:r w:rsidR="00A520D9">
        <w:rPr>
          <w:rFonts w:asciiTheme="minorHAnsi" w:hAnsiTheme="minorHAnsi" w:cstheme="minorHAnsi"/>
          <w:b/>
          <w:szCs w:val="24"/>
        </w:rPr>
        <w:t>11</w:t>
      </w:r>
      <w:r>
        <w:rPr>
          <w:rFonts w:asciiTheme="minorHAnsi" w:hAnsiTheme="minorHAnsi" w:cstheme="minorHAnsi"/>
          <w:b/>
          <w:szCs w:val="24"/>
        </w:rPr>
        <w:t>11</w:t>
      </w:r>
      <w:r w:rsidR="009423C9">
        <w:rPr>
          <w:rFonts w:asciiTheme="minorHAnsi" w:hAnsiTheme="minorHAnsi" w:cstheme="minorHAnsi"/>
          <w:b/>
          <w:szCs w:val="24"/>
        </w:rPr>
        <w:t xml:space="preserve">. </w:t>
      </w:r>
    </w:p>
    <w:p w14:paraId="6ECFD680" w14:textId="77777777" w:rsidR="0068526B" w:rsidRPr="009616D1" w:rsidRDefault="0068526B" w:rsidP="00207BA6">
      <w:pPr>
        <w:spacing w:line="240" w:lineRule="auto"/>
        <w:rPr>
          <w:rFonts w:asciiTheme="minorHAnsi" w:hAnsiTheme="minorHAnsi" w:cstheme="minorHAnsi"/>
          <w:szCs w:val="24"/>
        </w:rPr>
      </w:pPr>
    </w:p>
    <w:p w14:paraId="3664D374" w14:textId="77777777" w:rsidR="0068526B" w:rsidRPr="009616D1" w:rsidRDefault="0068526B" w:rsidP="00207BA6">
      <w:pPr>
        <w:spacing w:line="240" w:lineRule="auto"/>
        <w:rPr>
          <w:rFonts w:asciiTheme="minorHAnsi" w:hAnsiTheme="minorHAnsi" w:cstheme="minorHAnsi"/>
          <w:szCs w:val="24"/>
        </w:rPr>
      </w:pPr>
      <w:r w:rsidRPr="009616D1">
        <w:rPr>
          <w:rFonts w:asciiTheme="minorHAnsi" w:hAnsiTheme="minorHAnsi" w:cstheme="minorHAnsi"/>
          <w:szCs w:val="24"/>
        </w:rPr>
        <w:t>Kandidati, ki se bodo prijavili na prosto delovno mesto, morajo izpolnjevati naslednje pogoje:</w:t>
      </w:r>
    </w:p>
    <w:p w14:paraId="726EE84F" w14:textId="73C4987D" w:rsidR="009710D1" w:rsidRPr="009710D1" w:rsidRDefault="009710D1" w:rsidP="009710D1">
      <w:pPr>
        <w:spacing w:line="240" w:lineRule="auto"/>
        <w:rPr>
          <w:rFonts w:asciiTheme="minorHAnsi" w:hAnsiTheme="minorHAnsi" w:cstheme="minorHAnsi"/>
          <w:szCs w:val="24"/>
        </w:rPr>
      </w:pPr>
    </w:p>
    <w:p w14:paraId="48F8837D" w14:textId="0C670CF8" w:rsidR="009710D1" w:rsidRDefault="009710D1" w:rsidP="000540CB">
      <w:pPr>
        <w:numPr>
          <w:ilvl w:val="0"/>
          <w:numId w:val="14"/>
        </w:numPr>
        <w:spacing w:line="240" w:lineRule="auto"/>
        <w:rPr>
          <w:rFonts w:asciiTheme="minorHAnsi" w:hAnsiTheme="minorHAnsi" w:cstheme="minorHAnsi"/>
          <w:szCs w:val="24"/>
        </w:rPr>
      </w:pPr>
      <w:r w:rsidRPr="009710D1">
        <w:rPr>
          <w:rFonts w:asciiTheme="minorHAnsi" w:hAnsiTheme="minorHAnsi" w:cstheme="minorHAnsi"/>
          <w:szCs w:val="24"/>
        </w:rPr>
        <w:t xml:space="preserve">višješolsko izobraževanje (prejšnje)/višješolska izobrazba (prejšnja), specialistično izobraževanje po višješolski izobrazbi(prejšnje)/specializacija po višješolski izobrazbi (prejšnja), visokošolsko strokovno izobraževanje (prejšnje)/visokošolska strokovna izobrazba (prejšnja), visokošolsko strokovno izobraževanje (prva bolonjska stopnja)/visokošolska strokovna izobrazba (prva bolonjska stopnja), </w:t>
      </w:r>
      <w:r>
        <w:rPr>
          <w:rFonts w:asciiTheme="minorHAnsi" w:hAnsiTheme="minorHAnsi" w:cstheme="minorHAnsi"/>
          <w:szCs w:val="24"/>
        </w:rPr>
        <w:t>v</w:t>
      </w:r>
      <w:r w:rsidRPr="009710D1">
        <w:rPr>
          <w:rFonts w:asciiTheme="minorHAnsi" w:hAnsiTheme="minorHAnsi" w:cstheme="minorHAnsi"/>
          <w:szCs w:val="24"/>
        </w:rPr>
        <w:t>isokošolsko univerzitetno izobraževanje (prva bolonjska stopnja)/visokošolska univerzitetna izobrazba (prva bolonjska stopnja)</w:t>
      </w:r>
      <w:r>
        <w:rPr>
          <w:rFonts w:asciiTheme="minorHAnsi" w:hAnsiTheme="minorHAnsi" w:cstheme="minorHAnsi"/>
          <w:szCs w:val="24"/>
        </w:rPr>
        <w:t>,</w:t>
      </w:r>
    </w:p>
    <w:p w14:paraId="469FB563" w14:textId="3F650F77" w:rsidR="00A520D9" w:rsidRPr="009710D1" w:rsidRDefault="00A520D9" w:rsidP="000540CB">
      <w:pPr>
        <w:numPr>
          <w:ilvl w:val="0"/>
          <w:numId w:val="14"/>
        </w:numPr>
        <w:spacing w:line="240" w:lineRule="auto"/>
        <w:rPr>
          <w:rFonts w:asciiTheme="minorHAnsi" w:hAnsiTheme="minorHAnsi" w:cstheme="minorHAnsi"/>
          <w:szCs w:val="24"/>
        </w:rPr>
      </w:pPr>
      <w:r w:rsidRPr="009710D1">
        <w:rPr>
          <w:rFonts w:asciiTheme="minorHAnsi" w:hAnsiTheme="minorHAnsi" w:cstheme="minorHAnsi"/>
          <w:szCs w:val="24"/>
        </w:rPr>
        <w:t xml:space="preserve">najmanj </w:t>
      </w:r>
      <w:r w:rsidR="009710D1">
        <w:rPr>
          <w:rFonts w:asciiTheme="minorHAnsi" w:hAnsiTheme="minorHAnsi" w:cstheme="minorHAnsi"/>
          <w:szCs w:val="24"/>
        </w:rPr>
        <w:t>3 leta</w:t>
      </w:r>
      <w:r w:rsidRPr="009710D1">
        <w:rPr>
          <w:rFonts w:asciiTheme="minorHAnsi" w:hAnsiTheme="minorHAnsi" w:cstheme="minorHAnsi"/>
          <w:szCs w:val="24"/>
        </w:rPr>
        <w:t xml:space="preserve"> delovnih izkušenj,</w:t>
      </w:r>
    </w:p>
    <w:p w14:paraId="77BE9A8E" w14:textId="310C89CA" w:rsidR="00A520D9" w:rsidRDefault="00A520D9" w:rsidP="00A520D9">
      <w:pPr>
        <w:numPr>
          <w:ilvl w:val="0"/>
          <w:numId w:val="14"/>
        </w:numPr>
        <w:spacing w:line="240" w:lineRule="auto"/>
        <w:rPr>
          <w:rFonts w:asciiTheme="minorHAnsi" w:hAnsiTheme="minorHAnsi" w:cstheme="minorHAnsi"/>
          <w:szCs w:val="24"/>
        </w:rPr>
      </w:pPr>
      <w:r w:rsidRPr="009616D1">
        <w:rPr>
          <w:rFonts w:asciiTheme="minorHAnsi" w:hAnsiTheme="minorHAnsi" w:cstheme="minorHAnsi"/>
          <w:szCs w:val="24"/>
        </w:rPr>
        <w:t>izpit iz Državnotožilskega reda, ki ga kandidat lahko opravi naknadno</w:t>
      </w:r>
      <w:r w:rsidR="00D579ED">
        <w:rPr>
          <w:rFonts w:asciiTheme="minorHAnsi" w:hAnsiTheme="minorHAnsi" w:cstheme="minorHAnsi"/>
          <w:szCs w:val="24"/>
        </w:rPr>
        <w:t>,</w:t>
      </w:r>
    </w:p>
    <w:p w14:paraId="41A33A81" w14:textId="4CC50F0F" w:rsidR="00D579ED" w:rsidRPr="00D579ED" w:rsidRDefault="00D579ED" w:rsidP="00D579ED">
      <w:pPr>
        <w:numPr>
          <w:ilvl w:val="0"/>
          <w:numId w:val="14"/>
        </w:numPr>
        <w:spacing w:line="276" w:lineRule="auto"/>
        <w:rPr>
          <w:rFonts w:asciiTheme="minorHAnsi" w:hAnsiTheme="minorHAnsi" w:cstheme="minorHAnsi"/>
          <w:szCs w:val="24"/>
        </w:rPr>
      </w:pPr>
      <w:r w:rsidRPr="00CF7D1B">
        <w:rPr>
          <w:rFonts w:asciiTheme="minorHAnsi" w:hAnsiTheme="minorHAnsi" w:cstheme="minorHAnsi"/>
          <w:szCs w:val="24"/>
        </w:rPr>
        <w:t>dovoljenje za dostop do tajnih podatkov stopnje tajnosti »TAJNO</w:t>
      </w:r>
      <w:r>
        <w:rPr>
          <w:rFonts w:asciiTheme="minorHAnsi" w:hAnsiTheme="minorHAnsi" w:cstheme="minorHAnsi"/>
          <w:szCs w:val="24"/>
        </w:rPr>
        <w:t xml:space="preserve">, </w:t>
      </w:r>
      <w:r w:rsidRPr="009616D1">
        <w:rPr>
          <w:rFonts w:asciiTheme="minorHAnsi" w:hAnsiTheme="minorHAnsi" w:cstheme="minorHAnsi"/>
          <w:szCs w:val="24"/>
        </w:rPr>
        <w:t xml:space="preserve">ki ga kandidat lahko </w:t>
      </w:r>
      <w:r>
        <w:rPr>
          <w:rFonts w:asciiTheme="minorHAnsi" w:hAnsiTheme="minorHAnsi" w:cstheme="minorHAnsi"/>
          <w:szCs w:val="24"/>
        </w:rPr>
        <w:t>pridobi naknadno.</w:t>
      </w:r>
      <w:r w:rsidRPr="009616D1">
        <w:rPr>
          <w:rFonts w:asciiTheme="minorHAnsi" w:hAnsiTheme="minorHAnsi" w:cstheme="minorHAnsi"/>
          <w:szCs w:val="24"/>
        </w:rPr>
        <w:t xml:space="preserve"> </w:t>
      </w:r>
    </w:p>
    <w:p w14:paraId="415316B5" w14:textId="77777777" w:rsidR="0068526B" w:rsidRPr="009616D1" w:rsidRDefault="0068526B" w:rsidP="00207BA6">
      <w:pPr>
        <w:spacing w:line="240" w:lineRule="auto"/>
        <w:rPr>
          <w:rFonts w:asciiTheme="minorHAnsi" w:hAnsiTheme="minorHAnsi" w:cstheme="minorHAnsi"/>
          <w:szCs w:val="24"/>
        </w:rPr>
      </w:pPr>
    </w:p>
    <w:p w14:paraId="2B9AEE61" w14:textId="77777777" w:rsidR="0068526B" w:rsidRPr="009616D1" w:rsidRDefault="0068526B" w:rsidP="00207BA6">
      <w:pPr>
        <w:spacing w:line="240" w:lineRule="auto"/>
        <w:rPr>
          <w:rFonts w:asciiTheme="minorHAnsi" w:hAnsiTheme="minorHAnsi" w:cstheme="minorHAnsi"/>
          <w:szCs w:val="24"/>
        </w:rPr>
      </w:pPr>
      <w:r w:rsidRPr="009616D1">
        <w:rPr>
          <w:rFonts w:asciiTheme="minorHAnsi" w:hAnsiTheme="minorHAnsi" w:cstheme="minorHAnsi"/>
          <w:szCs w:val="24"/>
        </w:rPr>
        <w:t>Poleg navedenih pogojev mora kandidat izpolnjevati splošne pogoje, ki jih urejajo predpisi s področja delovnega prava.</w:t>
      </w:r>
    </w:p>
    <w:p w14:paraId="71B7C3CC" w14:textId="77777777" w:rsidR="0068526B" w:rsidRPr="009616D1" w:rsidRDefault="0068526B" w:rsidP="00207BA6">
      <w:pPr>
        <w:spacing w:line="240" w:lineRule="auto"/>
        <w:rPr>
          <w:rFonts w:asciiTheme="minorHAnsi" w:hAnsiTheme="minorHAnsi" w:cstheme="minorHAnsi"/>
          <w:szCs w:val="24"/>
        </w:rPr>
      </w:pPr>
    </w:p>
    <w:p w14:paraId="31DF4AAB" w14:textId="77777777" w:rsidR="0068526B" w:rsidRPr="009616D1" w:rsidRDefault="0068526B" w:rsidP="00207BA6">
      <w:pPr>
        <w:spacing w:line="240" w:lineRule="auto"/>
        <w:rPr>
          <w:rFonts w:asciiTheme="minorHAnsi" w:hAnsiTheme="minorHAnsi" w:cstheme="minorHAnsi"/>
          <w:szCs w:val="24"/>
        </w:rPr>
      </w:pPr>
      <w:r w:rsidRPr="009616D1">
        <w:rPr>
          <w:rFonts w:asciiTheme="minorHAnsi" w:hAnsiTheme="minorHAnsi" w:cstheme="minorHAnsi"/>
          <w:szCs w:val="24"/>
        </w:rPr>
        <w:t>Če izbrani kandidat še nima opravljenega izpita iz poznavanja določil Državnotožilskega reda, bo moral ta izpit, skladno z določbo 136. člena Zakona o državnem tožilstvu (Uradni list RS, št. 58/2011 in naslednji; v nadaljevanju ZDT-1), opraviti najkasneje v enem letu po sklenitvi pogodbe o zaposlitvi.</w:t>
      </w:r>
    </w:p>
    <w:p w14:paraId="5E4048C7" w14:textId="77777777" w:rsidR="0068526B" w:rsidRPr="009616D1" w:rsidRDefault="0068526B" w:rsidP="00207BA6">
      <w:pPr>
        <w:spacing w:line="240" w:lineRule="auto"/>
        <w:rPr>
          <w:rFonts w:asciiTheme="minorHAnsi" w:hAnsiTheme="minorHAnsi" w:cstheme="minorHAnsi"/>
          <w:szCs w:val="24"/>
        </w:rPr>
      </w:pPr>
    </w:p>
    <w:p w14:paraId="0D8D90BF" w14:textId="77777777" w:rsidR="00EA21DA" w:rsidRDefault="00EA21DA" w:rsidP="00EA21DA">
      <w:pPr>
        <w:spacing w:line="240" w:lineRule="auto"/>
        <w:rPr>
          <w:rFonts w:asciiTheme="minorHAnsi" w:hAnsiTheme="minorHAnsi" w:cstheme="minorHAnsi"/>
          <w:szCs w:val="24"/>
        </w:rPr>
      </w:pPr>
      <w:r w:rsidRPr="00E127C1">
        <w:rPr>
          <w:rFonts w:asciiTheme="minorHAnsi" w:hAnsiTheme="minorHAnsi" w:cstheme="minorHAnsi"/>
          <w:szCs w:val="24"/>
        </w:rPr>
        <w:t xml:space="preserve">Skladno s 13. točko 6. člena ZJU-1 se kot delovne izkušnje šteje delovna doba na delovnem mestu, za katero se zahteva ista raven izobrazbe, in čas pripravništva na isti ravni izobrazbe, ne glede na to, ali je bila pogodba o zaposlitvi sklenjena oziroma pripravništvo opravljeno pri istem ali pri drugem delodajalcu. Za delovne izkušnje se štejejo tudi delovne izkušnje, ki jih je oseba pridobila z opravljanjem del na delovnem mestu, za katero se zahteva za eno raven nižja </w:t>
      </w:r>
      <w:r w:rsidRPr="00E127C1">
        <w:rPr>
          <w:rFonts w:asciiTheme="minorHAnsi" w:hAnsiTheme="minorHAnsi" w:cstheme="minorHAnsi"/>
          <w:szCs w:val="24"/>
        </w:rPr>
        <w:lastRenderedPageBreak/>
        <w:t>izobrazba, razen pripravništva na takem delovnem mestu. Na delovnem mestu, za katero se zahteva raven izobrazbe, ki je v skladu z zakonom, ki ureja slovensko ogrodje kvalifikacij, uvrščena na 10. raven slovenskega ogrodja kvalifikacij, se za delovne izkušnje štejejo tudi delovne izkušnje, ki jih je oseba pridobila z opravljanjem del na delovnem mestu, za katero se zahteva izobrazba, ki je v skladu z zakonom, ki ureja slovensko ogrodje kvalifikacij, uvrščena na 8. raven slovenskega ogrodja kvalifikacij. Kot delovne izkušnje se upošteva tudi delo brez sklenjene pogodbe o zaposlitvi na enaki stopnji zahtevnosti, kot je delovno mesto, za katero oseba kandidira. Delovne izkušnje se dokazujejo s pogodbo o zaposlitvi oziroma z verodostojno listino, iz katerih sta razvidna obdobje opravljanja in zahtevnost dela ter raven izobrazbe, ki se zahteva za opravljanje tega dela. Delovne izkušnje, ki jih je oseba pridobila v času opravljanja poklicne funkcije v državnih organih ali lokalnih skupnostih, se štejejo za delovne izkušnje, ki jih je oseba pridobila z opravljanjem del na delovnem mestu, za katero se zahteva izobrazba, pridobljena po študijskem programu druge stopnje, oziroma izobrazba, ki ustreza ravni izobrazbe, pridobljene po študijskih programih druge stopnje, in je v skladu z zakonom, ki ureja slovensko ogrodje kvalifikacij, uvrščena na 8. raven slovenskega ogrodja kvalifikacij.</w:t>
      </w:r>
    </w:p>
    <w:p w14:paraId="306CB499" w14:textId="77777777" w:rsidR="00AA55D9" w:rsidRDefault="00AA55D9" w:rsidP="00EA21DA">
      <w:pPr>
        <w:spacing w:line="240" w:lineRule="auto"/>
        <w:rPr>
          <w:rFonts w:asciiTheme="minorHAnsi" w:hAnsiTheme="minorHAnsi" w:cstheme="minorHAnsi"/>
          <w:szCs w:val="24"/>
        </w:rPr>
      </w:pPr>
    </w:p>
    <w:p w14:paraId="78D6DEF6" w14:textId="77777777" w:rsidR="00AA55D9" w:rsidRPr="00E127C1" w:rsidRDefault="00AA55D9" w:rsidP="00AA55D9">
      <w:pPr>
        <w:spacing w:line="240" w:lineRule="auto"/>
        <w:rPr>
          <w:rFonts w:asciiTheme="minorHAnsi" w:hAnsiTheme="minorHAnsi" w:cstheme="minorHAnsi"/>
          <w:color w:val="111111"/>
          <w:szCs w:val="24"/>
        </w:rPr>
      </w:pPr>
      <w:r w:rsidRPr="00E127C1">
        <w:rPr>
          <w:rFonts w:asciiTheme="minorHAnsi" w:hAnsiTheme="minorHAnsi" w:cstheme="minorHAnsi"/>
          <w:color w:val="111111"/>
          <w:szCs w:val="24"/>
        </w:rPr>
        <w:t xml:space="preserve">Zahtevane delovne izkušnje se skrajšajo v primerih določenih v drugem in četrtem odstavku 62. členu Uredbe o notranji organizaciji, sistemizaciji, delovnih mestih in nazivih v organih javne uprave in pravosodnih organih (Ur. l. RS, št. </w:t>
      </w:r>
      <w:hyperlink r:id="rId9" w:tgtFrame="_blank" w:tooltip="Uredba o notranji organizaciji, sistemizaciji, delovnih mestih in nazivih v organih državne uprave, upravah lokalnih skupnosti in pravosodnih organih" w:history="1">
        <w:r w:rsidRPr="00E127C1">
          <w:rPr>
            <w:rStyle w:val="Hiperpovezava"/>
            <w:rFonts w:asciiTheme="minorHAnsi" w:eastAsia="Arial Unicode MS" w:hAnsiTheme="minorHAnsi" w:cstheme="minorHAnsi"/>
            <w:color w:val="auto"/>
            <w:szCs w:val="24"/>
            <w:u w:val="none"/>
          </w:rPr>
          <w:t>107/25</w:t>
        </w:r>
      </w:hyperlink>
      <w:r w:rsidRPr="00E127C1">
        <w:rPr>
          <w:rFonts w:asciiTheme="minorHAnsi" w:hAnsiTheme="minorHAnsi" w:cstheme="minorHAnsi"/>
          <w:color w:val="111111"/>
          <w:szCs w:val="24"/>
        </w:rPr>
        <w:t>).</w:t>
      </w:r>
    </w:p>
    <w:p w14:paraId="57218665" w14:textId="77777777" w:rsidR="00EA21DA" w:rsidRDefault="00EA21DA" w:rsidP="00207BA6">
      <w:pPr>
        <w:spacing w:line="240" w:lineRule="auto"/>
        <w:rPr>
          <w:rFonts w:asciiTheme="minorHAnsi" w:hAnsiTheme="minorHAnsi" w:cstheme="minorHAnsi"/>
          <w:szCs w:val="24"/>
        </w:rPr>
      </w:pPr>
    </w:p>
    <w:p w14:paraId="28601DCD" w14:textId="77777777" w:rsidR="009710D1" w:rsidRPr="009616D1" w:rsidRDefault="009710D1" w:rsidP="009710D1">
      <w:pPr>
        <w:spacing w:line="240" w:lineRule="auto"/>
        <w:rPr>
          <w:rFonts w:asciiTheme="minorHAnsi" w:hAnsiTheme="minorHAnsi" w:cstheme="minorHAnsi"/>
          <w:szCs w:val="24"/>
        </w:rPr>
      </w:pPr>
      <w:r w:rsidRPr="009616D1">
        <w:rPr>
          <w:rFonts w:asciiTheme="minorHAnsi" w:hAnsiTheme="minorHAnsi" w:cstheme="minorHAnsi"/>
          <w:szCs w:val="24"/>
        </w:rPr>
        <w:t>Delovno področje:</w:t>
      </w:r>
    </w:p>
    <w:p w14:paraId="0A6419F7" w14:textId="77777777" w:rsidR="009710D1" w:rsidRPr="00B077BE" w:rsidRDefault="009710D1" w:rsidP="009710D1">
      <w:pPr>
        <w:pStyle w:val="Odstavekseznama"/>
        <w:numPr>
          <w:ilvl w:val="0"/>
          <w:numId w:val="24"/>
        </w:numPr>
        <w:spacing w:line="240" w:lineRule="auto"/>
        <w:rPr>
          <w:rFonts w:asciiTheme="minorHAnsi" w:hAnsiTheme="minorHAnsi" w:cstheme="minorHAnsi"/>
          <w:szCs w:val="24"/>
        </w:rPr>
      </w:pPr>
      <w:r w:rsidRPr="00B14BB5">
        <w:rPr>
          <w:rFonts w:asciiTheme="minorHAnsi" w:hAnsiTheme="minorHAnsi" w:cstheme="minorHAnsi"/>
          <w:szCs w:val="24"/>
        </w:rPr>
        <w:t>izvajanje zahtevnejših tajniških, vpisničarskih in strojepisnih del za Direktorat in za Oddelek za organizacijo in razvoj</w:t>
      </w:r>
      <w:r>
        <w:rPr>
          <w:rFonts w:asciiTheme="minorHAnsi" w:hAnsiTheme="minorHAnsi" w:cstheme="minorHAnsi"/>
          <w:szCs w:val="24"/>
        </w:rPr>
        <w:t xml:space="preserve"> </w:t>
      </w:r>
      <w:r w:rsidRPr="00B077BE">
        <w:rPr>
          <w:rFonts w:asciiTheme="minorHAnsi" w:hAnsiTheme="minorHAnsi" w:cstheme="minorHAnsi"/>
          <w:szCs w:val="24"/>
        </w:rPr>
        <w:t>upravljanja ter za delovna mesta izven NOE,</w:t>
      </w:r>
    </w:p>
    <w:p w14:paraId="3D44E010" w14:textId="77777777" w:rsidR="009710D1" w:rsidRPr="00B14BB5" w:rsidRDefault="009710D1" w:rsidP="009710D1">
      <w:pPr>
        <w:pStyle w:val="Odstavekseznama"/>
        <w:numPr>
          <w:ilvl w:val="0"/>
          <w:numId w:val="25"/>
        </w:numPr>
        <w:spacing w:line="240" w:lineRule="auto"/>
        <w:rPr>
          <w:rFonts w:asciiTheme="minorHAnsi" w:hAnsiTheme="minorHAnsi" w:cstheme="minorHAnsi"/>
          <w:szCs w:val="24"/>
        </w:rPr>
      </w:pPr>
      <w:r w:rsidRPr="00B14BB5">
        <w:rPr>
          <w:rFonts w:asciiTheme="minorHAnsi" w:hAnsiTheme="minorHAnsi" w:cstheme="minorHAnsi"/>
          <w:szCs w:val="24"/>
        </w:rPr>
        <w:t>vodenje zahtevnejših evidenc ter zbiranje statističnih podatkov in priprava poročil,</w:t>
      </w:r>
    </w:p>
    <w:p w14:paraId="16549CA8" w14:textId="77777777" w:rsidR="009710D1" w:rsidRPr="00B14BB5" w:rsidRDefault="009710D1" w:rsidP="009710D1">
      <w:pPr>
        <w:pStyle w:val="Odstavekseznama"/>
        <w:numPr>
          <w:ilvl w:val="0"/>
          <w:numId w:val="25"/>
        </w:numPr>
        <w:spacing w:line="240" w:lineRule="auto"/>
        <w:rPr>
          <w:rFonts w:asciiTheme="minorHAnsi" w:hAnsiTheme="minorHAnsi" w:cstheme="minorHAnsi"/>
          <w:szCs w:val="24"/>
        </w:rPr>
      </w:pPr>
      <w:r w:rsidRPr="00B14BB5">
        <w:rPr>
          <w:rFonts w:asciiTheme="minorHAnsi" w:hAnsiTheme="minorHAnsi" w:cstheme="minorHAnsi"/>
          <w:szCs w:val="24"/>
        </w:rPr>
        <w:t>sodelovanje pri pripravi poročil in gradiv z delovnega področja navedenih NOE,</w:t>
      </w:r>
    </w:p>
    <w:p w14:paraId="470AA083" w14:textId="77777777" w:rsidR="009710D1" w:rsidRPr="00B14BB5" w:rsidRDefault="009710D1" w:rsidP="009710D1">
      <w:pPr>
        <w:pStyle w:val="Odstavekseznama"/>
        <w:numPr>
          <w:ilvl w:val="0"/>
          <w:numId w:val="25"/>
        </w:numPr>
        <w:spacing w:line="240" w:lineRule="auto"/>
        <w:rPr>
          <w:rFonts w:asciiTheme="minorHAnsi" w:hAnsiTheme="minorHAnsi" w:cstheme="minorHAnsi"/>
          <w:szCs w:val="24"/>
        </w:rPr>
      </w:pPr>
      <w:r w:rsidRPr="00B14BB5">
        <w:rPr>
          <w:rFonts w:asciiTheme="minorHAnsi" w:hAnsiTheme="minorHAnsi" w:cstheme="minorHAnsi"/>
          <w:szCs w:val="24"/>
        </w:rPr>
        <w:t>priprava, koordiniranje in organiziranje sestankov in drugih dogodkov za Direktorat in Oddelek za organizacijo in razvoj upravljanja,</w:t>
      </w:r>
    </w:p>
    <w:p w14:paraId="7DBCA65D" w14:textId="77777777" w:rsidR="009710D1" w:rsidRPr="00B14BB5" w:rsidRDefault="009710D1" w:rsidP="009710D1">
      <w:pPr>
        <w:pStyle w:val="Odstavekseznama"/>
        <w:numPr>
          <w:ilvl w:val="0"/>
          <w:numId w:val="25"/>
        </w:numPr>
        <w:spacing w:line="240" w:lineRule="auto"/>
        <w:rPr>
          <w:rFonts w:asciiTheme="minorHAnsi" w:hAnsiTheme="minorHAnsi" w:cstheme="minorHAnsi"/>
          <w:szCs w:val="24"/>
        </w:rPr>
      </w:pPr>
      <w:r w:rsidRPr="00B14BB5">
        <w:rPr>
          <w:rFonts w:asciiTheme="minorHAnsi" w:hAnsiTheme="minorHAnsi" w:cstheme="minorHAnsi"/>
          <w:szCs w:val="24"/>
        </w:rPr>
        <w:t>izdelovanje gradiv s strokovnega področja dela navedenih notranjih organizacijskih enot,</w:t>
      </w:r>
    </w:p>
    <w:p w14:paraId="494749C0" w14:textId="77777777" w:rsidR="009710D1" w:rsidRPr="00B077BE" w:rsidRDefault="009710D1" w:rsidP="009710D1">
      <w:pPr>
        <w:pStyle w:val="Odstavekseznama"/>
        <w:numPr>
          <w:ilvl w:val="0"/>
          <w:numId w:val="25"/>
        </w:numPr>
        <w:spacing w:line="240" w:lineRule="auto"/>
        <w:rPr>
          <w:rFonts w:asciiTheme="minorHAnsi" w:hAnsiTheme="minorHAnsi" w:cstheme="minorHAnsi"/>
          <w:szCs w:val="24"/>
        </w:rPr>
      </w:pPr>
      <w:r w:rsidRPr="00B14BB5">
        <w:rPr>
          <w:rFonts w:asciiTheme="minorHAnsi" w:hAnsiTheme="minorHAnsi" w:cstheme="minorHAnsi"/>
          <w:szCs w:val="24"/>
        </w:rPr>
        <w:t>sodelovanje pri izvajanju nalog državnotožilske uprave ter vodenje enostavnejših postopkov, zlasti na področju izvajanja</w:t>
      </w:r>
      <w:r>
        <w:rPr>
          <w:rFonts w:asciiTheme="minorHAnsi" w:hAnsiTheme="minorHAnsi" w:cstheme="minorHAnsi"/>
          <w:szCs w:val="24"/>
        </w:rPr>
        <w:t xml:space="preserve"> </w:t>
      </w:r>
      <w:r w:rsidRPr="00B077BE">
        <w:rPr>
          <w:rFonts w:asciiTheme="minorHAnsi" w:hAnsiTheme="minorHAnsi" w:cstheme="minorHAnsi"/>
          <w:szCs w:val="24"/>
        </w:rPr>
        <w:t>predpisov o varnosti in zdravju pri delu, etiki in integriteti ter na področju javnih naročil,</w:t>
      </w:r>
    </w:p>
    <w:p w14:paraId="4EE53047" w14:textId="77777777" w:rsidR="009710D1" w:rsidRPr="00B077BE" w:rsidRDefault="009710D1" w:rsidP="009710D1">
      <w:pPr>
        <w:pStyle w:val="Odstavekseznama"/>
        <w:numPr>
          <w:ilvl w:val="0"/>
          <w:numId w:val="25"/>
        </w:numPr>
        <w:spacing w:line="240" w:lineRule="auto"/>
        <w:rPr>
          <w:rFonts w:asciiTheme="minorHAnsi" w:hAnsiTheme="minorHAnsi" w:cstheme="minorHAnsi"/>
          <w:szCs w:val="24"/>
        </w:rPr>
      </w:pPr>
      <w:r w:rsidRPr="00B14BB5">
        <w:rPr>
          <w:rFonts w:asciiTheme="minorHAnsi" w:hAnsiTheme="minorHAnsi" w:cstheme="minorHAnsi"/>
          <w:szCs w:val="24"/>
        </w:rPr>
        <w:t>sodelovanje pri nalogah in priprava zahtevnejših gradiv ter skrb za koordinacijo, usmerjanje in nadzor dela na področju</w:t>
      </w:r>
      <w:r>
        <w:rPr>
          <w:rFonts w:asciiTheme="minorHAnsi" w:hAnsiTheme="minorHAnsi" w:cstheme="minorHAnsi"/>
          <w:szCs w:val="24"/>
        </w:rPr>
        <w:t xml:space="preserve"> </w:t>
      </w:r>
      <w:r w:rsidRPr="00B077BE">
        <w:rPr>
          <w:rFonts w:asciiTheme="minorHAnsi" w:hAnsiTheme="minorHAnsi" w:cstheme="minorHAnsi"/>
          <w:szCs w:val="24"/>
        </w:rPr>
        <w:t>DT uprave, zlasti na področju ravnanja s stvarnim premoženjem ter na področju pisarniškega poslovanja in ravnanja z dokumentarnim in arhivskim gradivom,</w:t>
      </w:r>
    </w:p>
    <w:p w14:paraId="4979F25A" w14:textId="77777777" w:rsidR="009710D1" w:rsidRPr="00B14BB5" w:rsidRDefault="009710D1" w:rsidP="009710D1">
      <w:pPr>
        <w:pStyle w:val="Odstavekseznama"/>
        <w:numPr>
          <w:ilvl w:val="0"/>
          <w:numId w:val="25"/>
        </w:numPr>
        <w:spacing w:line="240" w:lineRule="auto"/>
        <w:rPr>
          <w:rFonts w:asciiTheme="minorHAnsi" w:hAnsiTheme="minorHAnsi" w:cstheme="minorHAnsi"/>
          <w:szCs w:val="24"/>
        </w:rPr>
      </w:pPr>
      <w:r w:rsidRPr="00B14BB5">
        <w:rPr>
          <w:rFonts w:asciiTheme="minorHAnsi" w:hAnsiTheme="minorHAnsi" w:cstheme="minorHAnsi"/>
          <w:szCs w:val="24"/>
        </w:rPr>
        <w:t>pripravljanje analiz in poročil za direktorat,</w:t>
      </w:r>
    </w:p>
    <w:p w14:paraId="66534960" w14:textId="77777777" w:rsidR="009710D1" w:rsidRPr="00B14BB5" w:rsidRDefault="009710D1" w:rsidP="009710D1">
      <w:pPr>
        <w:pStyle w:val="Odstavekseznama"/>
        <w:numPr>
          <w:ilvl w:val="0"/>
          <w:numId w:val="25"/>
        </w:numPr>
        <w:spacing w:line="240" w:lineRule="auto"/>
        <w:rPr>
          <w:rFonts w:asciiTheme="minorHAnsi" w:hAnsiTheme="minorHAnsi" w:cstheme="minorHAnsi"/>
          <w:szCs w:val="24"/>
        </w:rPr>
      </w:pPr>
      <w:r w:rsidRPr="00B14BB5">
        <w:rPr>
          <w:rFonts w:asciiTheme="minorHAnsi" w:hAnsiTheme="minorHAnsi" w:cstheme="minorHAnsi"/>
          <w:szCs w:val="24"/>
        </w:rPr>
        <w:t>pisanje in izdelovanje dopisov,</w:t>
      </w:r>
    </w:p>
    <w:p w14:paraId="2432CA2F" w14:textId="77777777" w:rsidR="009710D1" w:rsidRPr="00B14BB5" w:rsidRDefault="009710D1" w:rsidP="009710D1">
      <w:pPr>
        <w:pStyle w:val="Odstavekseznama"/>
        <w:numPr>
          <w:ilvl w:val="0"/>
          <w:numId w:val="25"/>
        </w:numPr>
        <w:spacing w:line="240" w:lineRule="auto"/>
        <w:rPr>
          <w:rFonts w:asciiTheme="minorHAnsi" w:hAnsiTheme="minorHAnsi" w:cstheme="minorHAnsi"/>
          <w:szCs w:val="24"/>
        </w:rPr>
      </w:pPr>
      <w:r w:rsidRPr="00B14BB5">
        <w:rPr>
          <w:rFonts w:asciiTheme="minorHAnsi" w:hAnsiTheme="minorHAnsi" w:cstheme="minorHAnsi"/>
          <w:szCs w:val="24"/>
        </w:rPr>
        <w:t>odprava dopisov, spisov in drugih pisanj,</w:t>
      </w:r>
    </w:p>
    <w:p w14:paraId="4B832C8A" w14:textId="77777777" w:rsidR="009710D1" w:rsidRPr="00B14BB5" w:rsidRDefault="009710D1" w:rsidP="009710D1">
      <w:pPr>
        <w:pStyle w:val="Odstavekseznama"/>
        <w:numPr>
          <w:ilvl w:val="0"/>
          <w:numId w:val="25"/>
        </w:numPr>
        <w:spacing w:line="240" w:lineRule="auto"/>
        <w:rPr>
          <w:rFonts w:asciiTheme="minorHAnsi" w:hAnsiTheme="minorHAnsi" w:cstheme="minorHAnsi"/>
          <w:szCs w:val="24"/>
        </w:rPr>
      </w:pPr>
      <w:r w:rsidRPr="00B14BB5">
        <w:rPr>
          <w:rFonts w:asciiTheme="minorHAnsi" w:hAnsiTheme="minorHAnsi" w:cstheme="minorHAnsi"/>
          <w:szCs w:val="24"/>
        </w:rPr>
        <w:t>vpisničarska dela za navedene notranje organizacijske enote,</w:t>
      </w:r>
    </w:p>
    <w:p w14:paraId="02507E35" w14:textId="77777777" w:rsidR="009710D1" w:rsidRPr="00B14BB5" w:rsidRDefault="009710D1" w:rsidP="009710D1">
      <w:pPr>
        <w:pStyle w:val="Odstavekseznama"/>
        <w:numPr>
          <w:ilvl w:val="0"/>
          <w:numId w:val="25"/>
        </w:numPr>
        <w:spacing w:line="240" w:lineRule="auto"/>
        <w:rPr>
          <w:rFonts w:asciiTheme="minorHAnsi" w:hAnsiTheme="minorHAnsi" w:cstheme="minorHAnsi"/>
          <w:szCs w:val="24"/>
        </w:rPr>
      </w:pPr>
      <w:r w:rsidRPr="00B14BB5">
        <w:rPr>
          <w:rFonts w:asciiTheme="minorHAnsi" w:hAnsiTheme="minorHAnsi" w:cstheme="minorHAnsi"/>
          <w:szCs w:val="24"/>
        </w:rPr>
        <w:t>urejanje dokumentarnega in arhivskega gradiva,</w:t>
      </w:r>
    </w:p>
    <w:p w14:paraId="65066316" w14:textId="77777777" w:rsidR="009710D1" w:rsidRPr="00B14BB5" w:rsidRDefault="009710D1" w:rsidP="009710D1">
      <w:pPr>
        <w:pStyle w:val="Odstavekseznama"/>
        <w:numPr>
          <w:ilvl w:val="0"/>
          <w:numId w:val="25"/>
        </w:numPr>
        <w:spacing w:line="240" w:lineRule="auto"/>
        <w:rPr>
          <w:rFonts w:asciiTheme="minorHAnsi" w:hAnsiTheme="minorHAnsi" w:cstheme="minorHAnsi"/>
          <w:szCs w:val="24"/>
        </w:rPr>
      </w:pPr>
      <w:r w:rsidRPr="00B14BB5">
        <w:rPr>
          <w:rFonts w:asciiTheme="minorHAnsi" w:hAnsiTheme="minorHAnsi" w:cstheme="minorHAnsi"/>
          <w:szCs w:val="24"/>
        </w:rPr>
        <w:t>po potrebi nadomeščanje javnih uslužbencev na drugih sorodnih delovnih mestih,</w:t>
      </w:r>
    </w:p>
    <w:p w14:paraId="411426CD" w14:textId="77777777" w:rsidR="009710D1" w:rsidRDefault="009710D1" w:rsidP="009710D1">
      <w:pPr>
        <w:pStyle w:val="Odstavekseznama"/>
        <w:numPr>
          <w:ilvl w:val="0"/>
          <w:numId w:val="25"/>
        </w:numPr>
        <w:spacing w:line="240" w:lineRule="auto"/>
        <w:rPr>
          <w:rFonts w:asciiTheme="minorHAnsi" w:hAnsiTheme="minorHAnsi" w:cstheme="minorHAnsi"/>
          <w:szCs w:val="24"/>
        </w:rPr>
      </w:pPr>
      <w:r w:rsidRPr="00B14BB5">
        <w:rPr>
          <w:rFonts w:asciiTheme="minorHAnsi" w:hAnsiTheme="minorHAnsi" w:cstheme="minorHAnsi"/>
          <w:szCs w:val="24"/>
        </w:rPr>
        <w:t>administrativna opravila pri izvajanju pristojnostih disciplinskih organov (disciplinski tožilec, disciplinski sodišči prve in</w:t>
      </w:r>
      <w:r>
        <w:rPr>
          <w:rFonts w:asciiTheme="minorHAnsi" w:hAnsiTheme="minorHAnsi" w:cstheme="minorHAnsi"/>
          <w:szCs w:val="24"/>
        </w:rPr>
        <w:t xml:space="preserve"> </w:t>
      </w:r>
      <w:r w:rsidRPr="00B14BB5">
        <w:rPr>
          <w:rFonts w:asciiTheme="minorHAnsi" w:hAnsiTheme="minorHAnsi" w:cstheme="minorHAnsi"/>
          <w:szCs w:val="24"/>
        </w:rPr>
        <w:t>druge stopnje) ter sodelovanje na sejah disciplinskih organov,</w:t>
      </w:r>
    </w:p>
    <w:p w14:paraId="7ADBF8B2" w14:textId="7050E968" w:rsidR="009710D1" w:rsidRDefault="009710D1" w:rsidP="009710D1">
      <w:pPr>
        <w:pStyle w:val="Odstavekseznama"/>
        <w:numPr>
          <w:ilvl w:val="0"/>
          <w:numId w:val="25"/>
        </w:numPr>
        <w:spacing w:line="240" w:lineRule="auto"/>
        <w:rPr>
          <w:rFonts w:asciiTheme="minorHAnsi" w:hAnsiTheme="minorHAnsi" w:cstheme="minorHAnsi"/>
          <w:szCs w:val="24"/>
        </w:rPr>
      </w:pPr>
      <w:r w:rsidRPr="009710D1">
        <w:rPr>
          <w:rFonts w:asciiTheme="minorHAnsi" w:hAnsiTheme="minorHAnsi" w:cstheme="minorHAnsi"/>
          <w:szCs w:val="24"/>
        </w:rPr>
        <w:lastRenderedPageBreak/>
        <w:t>nadzorovanje in spremljanje stanja objektov in naprav ter skrb za njihovo vzdrževanje,</w:t>
      </w:r>
    </w:p>
    <w:p w14:paraId="5F662CB6" w14:textId="7EB26DD9" w:rsidR="009710D1" w:rsidRDefault="009710D1" w:rsidP="009710D1">
      <w:pPr>
        <w:pStyle w:val="Odstavekseznama"/>
        <w:numPr>
          <w:ilvl w:val="0"/>
          <w:numId w:val="25"/>
        </w:numPr>
        <w:spacing w:line="240" w:lineRule="auto"/>
        <w:rPr>
          <w:rFonts w:asciiTheme="minorHAnsi" w:hAnsiTheme="minorHAnsi" w:cstheme="minorHAnsi"/>
          <w:szCs w:val="24"/>
        </w:rPr>
      </w:pPr>
      <w:r w:rsidRPr="009710D1">
        <w:rPr>
          <w:rFonts w:asciiTheme="minorHAnsi" w:hAnsiTheme="minorHAnsi" w:cstheme="minorHAnsi"/>
          <w:szCs w:val="24"/>
        </w:rPr>
        <w:t>skrb za vzpostavljanje in ažuriranje evidenc o osnovnih sredstev in drobnem inventarju,</w:t>
      </w:r>
    </w:p>
    <w:p w14:paraId="5EE3DC1F" w14:textId="2846894D" w:rsidR="009710D1" w:rsidRPr="00B14BB5" w:rsidRDefault="009710D1" w:rsidP="009710D1">
      <w:pPr>
        <w:pStyle w:val="Odstavekseznama"/>
        <w:numPr>
          <w:ilvl w:val="0"/>
          <w:numId w:val="25"/>
        </w:numPr>
        <w:spacing w:line="240" w:lineRule="auto"/>
        <w:rPr>
          <w:rFonts w:asciiTheme="minorHAnsi" w:hAnsiTheme="minorHAnsi" w:cstheme="minorHAnsi"/>
          <w:szCs w:val="24"/>
        </w:rPr>
      </w:pPr>
      <w:r w:rsidRPr="009710D1">
        <w:rPr>
          <w:rFonts w:asciiTheme="minorHAnsi" w:hAnsiTheme="minorHAnsi" w:cstheme="minorHAnsi"/>
          <w:szCs w:val="24"/>
        </w:rPr>
        <w:t>po odredbi generalnega direktorja ali generalnega državnega tožilca RS skrb za sprejem in odpravo poštnih pošiljk</w:t>
      </w:r>
      <w:r>
        <w:rPr>
          <w:rFonts w:asciiTheme="minorHAnsi" w:hAnsiTheme="minorHAnsi" w:cstheme="minorHAnsi"/>
          <w:szCs w:val="24"/>
        </w:rPr>
        <w:t>,</w:t>
      </w:r>
    </w:p>
    <w:p w14:paraId="3D214EDB" w14:textId="77777777" w:rsidR="009710D1" w:rsidRPr="00B14BB5" w:rsidRDefault="009710D1" w:rsidP="009710D1">
      <w:pPr>
        <w:pStyle w:val="Odstavekseznama"/>
        <w:numPr>
          <w:ilvl w:val="0"/>
          <w:numId w:val="25"/>
        </w:numPr>
        <w:spacing w:line="240" w:lineRule="auto"/>
        <w:rPr>
          <w:rFonts w:asciiTheme="minorHAnsi" w:hAnsiTheme="minorHAnsi" w:cstheme="minorHAnsi"/>
          <w:szCs w:val="24"/>
        </w:rPr>
      </w:pPr>
      <w:r w:rsidRPr="00B14BB5">
        <w:rPr>
          <w:rFonts w:asciiTheme="minorHAnsi" w:hAnsiTheme="minorHAnsi" w:cstheme="minorHAnsi"/>
          <w:szCs w:val="24"/>
        </w:rPr>
        <w:t>druga dela in naloge po odredb generalnega državnega tožilca RS, generalnega direktorja oziroma vodje Oddelka za organizacijo in razvoj upravljanja.</w:t>
      </w:r>
    </w:p>
    <w:p w14:paraId="7BE44838" w14:textId="77777777" w:rsidR="00205988" w:rsidRPr="00205988" w:rsidRDefault="00205988" w:rsidP="00205988">
      <w:pPr>
        <w:pStyle w:val="Odstavekseznama"/>
        <w:spacing w:line="240" w:lineRule="auto"/>
        <w:rPr>
          <w:rFonts w:asciiTheme="minorHAnsi" w:hAnsiTheme="minorHAnsi" w:cstheme="minorHAnsi"/>
          <w:szCs w:val="24"/>
        </w:rPr>
      </w:pPr>
    </w:p>
    <w:p w14:paraId="2E732CE3" w14:textId="2924FE5F" w:rsidR="00B474F0" w:rsidRDefault="00B474F0" w:rsidP="00207BA6">
      <w:pPr>
        <w:spacing w:line="240" w:lineRule="auto"/>
        <w:rPr>
          <w:rFonts w:asciiTheme="minorHAnsi" w:hAnsiTheme="minorHAnsi" w:cstheme="minorHAnsi"/>
          <w:szCs w:val="24"/>
        </w:rPr>
      </w:pPr>
      <w:r w:rsidRPr="009616D1">
        <w:rPr>
          <w:rFonts w:asciiTheme="minorHAnsi" w:hAnsiTheme="minorHAnsi" w:cstheme="minorHAnsi"/>
          <w:szCs w:val="24"/>
        </w:rPr>
        <w:t>Prijava mora vsebovati:</w:t>
      </w:r>
    </w:p>
    <w:p w14:paraId="51D9B9B3" w14:textId="2720EA88" w:rsidR="00EA21DA" w:rsidRPr="00E127C1" w:rsidRDefault="00161DC2" w:rsidP="00EA21DA">
      <w:pPr>
        <w:numPr>
          <w:ilvl w:val="0"/>
          <w:numId w:val="8"/>
        </w:numPr>
        <w:tabs>
          <w:tab w:val="clear" w:pos="720"/>
          <w:tab w:val="num" w:pos="360"/>
        </w:tabs>
        <w:spacing w:line="240" w:lineRule="auto"/>
        <w:ind w:left="360"/>
        <w:rPr>
          <w:rFonts w:asciiTheme="minorHAnsi" w:hAnsiTheme="minorHAnsi" w:cstheme="minorHAnsi"/>
          <w:szCs w:val="24"/>
        </w:rPr>
      </w:pPr>
      <w:r>
        <w:rPr>
          <w:rFonts w:asciiTheme="minorHAnsi" w:hAnsiTheme="minorHAnsi" w:cstheme="minorHAnsi"/>
          <w:szCs w:val="24"/>
        </w:rPr>
        <w:t xml:space="preserve">pisno </w:t>
      </w:r>
      <w:r w:rsidR="00EA21DA" w:rsidRPr="00E127C1">
        <w:rPr>
          <w:rFonts w:asciiTheme="minorHAnsi" w:hAnsiTheme="minorHAnsi" w:cstheme="minorHAnsi"/>
          <w:szCs w:val="24"/>
        </w:rPr>
        <w:t>izjavo kandidata o izpolnjevanju pogoja glede zahtevane izobrazbe, iz katere mora biti razvidna raven izobrazbe, smer ter datum (dan, mesec, leto) zaključka izobraževanja, pridobljen strokovni naziv in izobraževalna ustanova, pri kateri je bila izobrazba pridobljena</w:t>
      </w:r>
      <w:r w:rsidR="00EA21DA">
        <w:rPr>
          <w:rFonts w:asciiTheme="minorHAnsi" w:hAnsiTheme="minorHAnsi" w:cstheme="minorHAnsi"/>
          <w:szCs w:val="24"/>
        </w:rPr>
        <w:t>;</w:t>
      </w:r>
    </w:p>
    <w:p w14:paraId="17567096" w14:textId="3528F262" w:rsidR="00EA21DA" w:rsidRDefault="00EA21DA" w:rsidP="00EA21DA">
      <w:pPr>
        <w:numPr>
          <w:ilvl w:val="0"/>
          <w:numId w:val="8"/>
        </w:numPr>
        <w:tabs>
          <w:tab w:val="clear" w:pos="720"/>
          <w:tab w:val="num" w:pos="360"/>
        </w:tabs>
        <w:spacing w:line="240" w:lineRule="auto"/>
        <w:ind w:left="360"/>
        <w:rPr>
          <w:rFonts w:asciiTheme="minorHAnsi" w:hAnsiTheme="minorHAnsi" w:cstheme="minorHAnsi"/>
          <w:szCs w:val="24"/>
        </w:rPr>
      </w:pPr>
      <w:r w:rsidRPr="00EA21DA">
        <w:rPr>
          <w:rFonts w:asciiTheme="minorHAnsi" w:hAnsiTheme="minorHAnsi" w:cstheme="minorHAnsi"/>
          <w:szCs w:val="24"/>
        </w:rPr>
        <w:t>opis delovnih izkušenj, iz katerega je razvidno izpolnjevanje pogoja glede zahtevanih delovnih izkušenj: kandidat navede vse dosedanje delovne izkušnje, datum sklenitve in datum prekinitve delovnega razmerja oziroma dela pri posameznem delodajalcu, ter kratko opiše delo, ki ga je opravljal pri tem delodajalcu, ter navede raven zahtevane izobrazbe za opravljanje dela</w:t>
      </w:r>
      <w:r>
        <w:rPr>
          <w:rFonts w:asciiTheme="minorHAnsi" w:hAnsiTheme="minorHAnsi" w:cstheme="minorHAnsi"/>
          <w:szCs w:val="24"/>
        </w:rPr>
        <w:t>;</w:t>
      </w:r>
    </w:p>
    <w:p w14:paraId="11D0B7F5" w14:textId="77777777" w:rsidR="00205988" w:rsidRPr="009616D1" w:rsidRDefault="00205988" w:rsidP="00205988">
      <w:pPr>
        <w:numPr>
          <w:ilvl w:val="0"/>
          <w:numId w:val="8"/>
        </w:numPr>
        <w:tabs>
          <w:tab w:val="clear" w:pos="720"/>
          <w:tab w:val="num" w:pos="360"/>
        </w:tabs>
        <w:spacing w:line="276" w:lineRule="auto"/>
        <w:ind w:left="360"/>
        <w:rPr>
          <w:rFonts w:asciiTheme="minorHAnsi" w:hAnsiTheme="minorHAnsi" w:cstheme="minorHAnsi"/>
          <w:szCs w:val="24"/>
        </w:rPr>
      </w:pPr>
      <w:r w:rsidRPr="00CF7D1B">
        <w:rPr>
          <w:rFonts w:asciiTheme="minorHAnsi" w:hAnsiTheme="minorHAnsi" w:cstheme="minorHAnsi"/>
          <w:szCs w:val="24"/>
        </w:rPr>
        <w:t>pisno izjavo, da soglaša s tem, da se bo zanj opravilo varnostno preverjanje za dostop do tajnih podatkov stopnje tajnosti »TAJNO« v skladu Zakonom o tajnih podatkih (Ur</w:t>
      </w:r>
      <w:r>
        <w:rPr>
          <w:rFonts w:asciiTheme="minorHAnsi" w:hAnsiTheme="minorHAnsi" w:cstheme="minorHAnsi"/>
          <w:szCs w:val="24"/>
        </w:rPr>
        <w:t>adni</w:t>
      </w:r>
      <w:r w:rsidRPr="00CF7D1B">
        <w:rPr>
          <w:rFonts w:asciiTheme="minorHAnsi" w:hAnsiTheme="minorHAnsi" w:cstheme="minorHAnsi"/>
          <w:szCs w:val="24"/>
        </w:rPr>
        <w:t xml:space="preserve"> l</w:t>
      </w:r>
      <w:r>
        <w:rPr>
          <w:rFonts w:asciiTheme="minorHAnsi" w:hAnsiTheme="minorHAnsi" w:cstheme="minorHAnsi"/>
          <w:szCs w:val="24"/>
        </w:rPr>
        <w:t>ist</w:t>
      </w:r>
      <w:r w:rsidRPr="00CF7D1B">
        <w:rPr>
          <w:rFonts w:asciiTheme="minorHAnsi" w:hAnsiTheme="minorHAnsi" w:cstheme="minorHAnsi"/>
          <w:szCs w:val="24"/>
        </w:rPr>
        <w:t xml:space="preserve"> RS, št. 50/2006-UPB2 in naslednji), v primeru, če kandidat dovoljenja</w:t>
      </w:r>
      <w:r>
        <w:rPr>
          <w:rFonts w:asciiTheme="minorHAnsi" w:hAnsiTheme="minorHAnsi" w:cstheme="minorHAnsi"/>
          <w:szCs w:val="24"/>
        </w:rPr>
        <w:t xml:space="preserve"> nima;</w:t>
      </w:r>
    </w:p>
    <w:p w14:paraId="0F8CD7F6" w14:textId="66C28247" w:rsidR="00EA21DA" w:rsidRPr="00EA21DA" w:rsidRDefault="00161DC2" w:rsidP="00EA21DA">
      <w:pPr>
        <w:numPr>
          <w:ilvl w:val="0"/>
          <w:numId w:val="8"/>
        </w:numPr>
        <w:tabs>
          <w:tab w:val="clear" w:pos="720"/>
          <w:tab w:val="num" w:pos="360"/>
        </w:tabs>
        <w:spacing w:line="240" w:lineRule="auto"/>
        <w:ind w:left="360"/>
        <w:rPr>
          <w:rFonts w:asciiTheme="minorHAnsi" w:hAnsiTheme="minorHAnsi" w:cstheme="minorHAnsi"/>
          <w:szCs w:val="24"/>
        </w:rPr>
      </w:pPr>
      <w:r>
        <w:rPr>
          <w:rFonts w:asciiTheme="minorHAnsi" w:hAnsiTheme="minorHAnsi" w:cstheme="minorHAnsi"/>
          <w:szCs w:val="24"/>
        </w:rPr>
        <w:t xml:space="preserve">pisno </w:t>
      </w:r>
      <w:r w:rsidR="00EA21DA" w:rsidRPr="00EA21DA">
        <w:rPr>
          <w:rFonts w:asciiTheme="minorHAnsi" w:hAnsiTheme="minorHAnsi" w:cstheme="minorHAnsi"/>
          <w:szCs w:val="24"/>
        </w:rPr>
        <w:t>izjavo kandidata, da izpolnjuje vse pogoje za razpisano delovno mesto,</w:t>
      </w:r>
    </w:p>
    <w:p w14:paraId="63173746" w14:textId="15AB754C" w:rsidR="00C92050" w:rsidRDefault="00C92050" w:rsidP="00C92050">
      <w:pPr>
        <w:numPr>
          <w:ilvl w:val="0"/>
          <w:numId w:val="8"/>
        </w:numPr>
        <w:tabs>
          <w:tab w:val="clear" w:pos="720"/>
          <w:tab w:val="num" w:pos="360"/>
        </w:tabs>
        <w:spacing w:line="240" w:lineRule="auto"/>
        <w:ind w:left="360"/>
        <w:rPr>
          <w:rFonts w:asciiTheme="minorHAnsi" w:hAnsiTheme="minorHAnsi" w:cstheme="minorHAnsi"/>
          <w:szCs w:val="24"/>
        </w:rPr>
      </w:pPr>
      <w:r>
        <w:rPr>
          <w:rFonts w:asciiTheme="minorHAnsi" w:hAnsiTheme="minorHAnsi" w:cstheme="minorHAnsi"/>
          <w:szCs w:val="24"/>
        </w:rPr>
        <w:t xml:space="preserve">pisno izjavo kandidata, da za namen </w:t>
      </w:r>
      <w:r w:rsidRPr="006427FA">
        <w:rPr>
          <w:rFonts w:asciiTheme="minorHAnsi" w:hAnsiTheme="minorHAnsi" w:cstheme="minorHAnsi"/>
          <w:szCs w:val="24"/>
        </w:rPr>
        <w:t>postopka</w:t>
      </w:r>
      <w:r>
        <w:rPr>
          <w:rFonts w:asciiTheme="minorHAnsi" w:hAnsiTheme="minorHAnsi" w:cstheme="minorHAnsi"/>
          <w:szCs w:val="24"/>
        </w:rPr>
        <w:t xml:space="preserve"> zaposlitve</w:t>
      </w:r>
      <w:r w:rsidRPr="006427FA">
        <w:rPr>
          <w:rFonts w:asciiTheme="minorHAnsi" w:hAnsiTheme="minorHAnsi" w:cstheme="minorHAnsi"/>
          <w:szCs w:val="24"/>
        </w:rPr>
        <w:t xml:space="preserve"> dovoljuje </w:t>
      </w:r>
      <w:r>
        <w:rPr>
          <w:rFonts w:asciiTheme="minorHAnsi" w:hAnsiTheme="minorHAnsi" w:cstheme="minorHAnsi"/>
          <w:szCs w:val="24"/>
        </w:rPr>
        <w:t>Vrhovnemu državnemu tožilstvu</w:t>
      </w:r>
      <w:r w:rsidRPr="006427FA">
        <w:rPr>
          <w:rFonts w:asciiTheme="minorHAnsi" w:hAnsiTheme="minorHAnsi" w:cstheme="minorHAnsi"/>
          <w:szCs w:val="24"/>
        </w:rPr>
        <w:t xml:space="preserve"> pridobitev podatkov </w:t>
      </w:r>
      <w:r>
        <w:rPr>
          <w:rFonts w:asciiTheme="minorHAnsi" w:hAnsiTheme="minorHAnsi" w:cstheme="minorHAnsi"/>
          <w:szCs w:val="24"/>
        </w:rPr>
        <w:t xml:space="preserve">o izpolnjevanju pogojev za zasedbo delovnega mesta </w:t>
      </w:r>
      <w:r w:rsidRPr="006427FA">
        <w:rPr>
          <w:rFonts w:asciiTheme="minorHAnsi" w:hAnsiTheme="minorHAnsi" w:cstheme="minorHAnsi"/>
          <w:szCs w:val="24"/>
        </w:rPr>
        <w:t>iz uradnih evidenc</w:t>
      </w:r>
      <w:r>
        <w:rPr>
          <w:rFonts w:asciiTheme="minorHAnsi" w:hAnsiTheme="minorHAnsi" w:cstheme="minorHAnsi"/>
          <w:szCs w:val="24"/>
        </w:rPr>
        <w:t>;</w:t>
      </w:r>
    </w:p>
    <w:p w14:paraId="0CB05F4F" w14:textId="69DCAFCB" w:rsidR="00C92050" w:rsidRPr="003B0A02" w:rsidRDefault="00C92050" w:rsidP="00C92050">
      <w:pPr>
        <w:numPr>
          <w:ilvl w:val="0"/>
          <w:numId w:val="8"/>
        </w:numPr>
        <w:tabs>
          <w:tab w:val="clear" w:pos="720"/>
          <w:tab w:val="num" w:pos="360"/>
        </w:tabs>
        <w:spacing w:line="240" w:lineRule="auto"/>
        <w:ind w:left="360"/>
        <w:rPr>
          <w:rFonts w:asciiTheme="minorHAnsi" w:hAnsiTheme="minorHAnsi" w:cstheme="minorHAnsi"/>
          <w:szCs w:val="24"/>
        </w:rPr>
      </w:pPr>
      <w:r w:rsidRPr="00433813">
        <w:rPr>
          <w:rFonts w:asciiTheme="minorHAnsi" w:hAnsiTheme="minorHAnsi" w:cstheme="minorHAnsi"/>
          <w:szCs w:val="24"/>
        </w:rPr>
        <w:t xml:space="preserve">pisno izjavo kandidata, da soglaša s tem, da bo </w:t>
      </w:r>
      <w:r>
        <w:rPr>
          <w:rFonts w:asciiTheme="minorHAnsi" w:hAnsiTheme="minorHAnsi" w:cstheme="minorHAnsi"/>
          <w:szCs w:val="24"/>
        </w:rPr>
        <w:t xml:space="preserve">Vrhovno državno tožilstvo RS </w:t>
      </w:r>
      <w:r w:rsidRPr="00F23A95">
        <w:rPr>
          <w:rFonts w:asciiTheme="minorHAnsi" w:hAnsiTheme="minorHAnsi" w:cstheme="minorHAnsi"/>
          <w:szCs w:val="24"/>
        </w:rPr>
        <w:t>osebne podatke, ki jih je navedel v prijavi za prosto delovno mesto in v tej izjavi, obdelovalo v skladu z veljavnim zakonom, ki ureja varstvo osebnih podatkov, in določili Splošne uredbe o varstvu osebnih podatkov (GDPR) izključno za namen izvedbe predmetne javne objave</w:t>
      </w:r>
      <w:r w:rsidRPr="003B0A02">
        <w:rPr>
          <w:rFonts w:asciiTheme="minorHAnsi" w:hAnsiTheme="minorHAnsi" w:cstheme="minorHAnsi"/>
          <w:szCs w:val="24"/>
        </w:rPr>
        <w:t>.</w:t>
      </w:r>
    </w:p>
    <w:p w14:paraId="2E57A2F4" w14:textId="77777777" w:rsidR="00B474F0" w:rsidRPr="009616D1" w:rsidRDefault="00B474F0" w:rsidP="00207BA6">
      <w:pPr>
        <w:spacing w:line="240" w:lineRule="auto"/>
        <w:rPr>
          <w:rFonts w:asciiTheme="minorHAnsi" w:hAnsiTheme="minorHAnsi" w:cstheme="minorHAnsi"/>
          <w:szCs w:val="24"/>
        </w:rPr>
      </w:pPr>
    </w:p>
    <w:p w14:paraId="4EF95AE0" w14:textId="77777777" w:rsidR="00A42209" w:rsidRPr="009616D1" w:rsidRDefault="00A42209" w:rsidP="00207BA6">
      <w:pPr>
        <w:spacing w:line="240" w:lineRule="auto"/>
        <w:rPr>
          <w:rFonts w:asciiTheme="minorHAnsi" w:hAnsiTheme="minorHAnsi" w:cstheme="minorHAnsi"/>
          <w:szCs w:val="24"/>
        </w:rPr>
      </w:pPr>
      <w:r w:rsidRPr="009616D1">
        <w:rPr>
          <w:rFonts w:asciiTheme="minorHAnsi" w:hAnsiTheme="minorHAnsi" w:cstheme="minorHAnsi"/>
          <w:szCs w:val="24"/>
        </w:rPr>
        <w:t xml:space="preserve">Prijava naj vsebuje tudi kratek življenjepis ter poleg formalne izobrazbe tudi druga znanja in veščine, ki jih je kandidat pridobil pri dosedanjem delu ali z usposabljanjem in izobraževanjem. </w:t>
      </w:r>
    </w:p>
    <w:p w14:paraId="062AF20A" w14:textId="77777777" w:rsidR="00205988" w:rsidRDefault="00205988" w:rsidP="00207BA6">
      <w:pPr>
        <w:spacing w:line="240" w:lineRule="auto"/>
        <w:rPr>
          <w:rFonts w:asciiTheme="minorHAnsi" w:hAnsiTheme="minorHAnsi" w:cstheme="minorHAnsi"/>
          <w:szCs w:val="24"/>
        </w:rPr>
      </w:pPr>
    </w:p>
    <w:p w14:paraId="2CE0F228" w14:textId="522ED979" w:rsidR="00205988" w:rsidRPr="009616D1" w:rsidRDefault="00A42209" w:rsidP="00205988">
      <w:pPr>
        <w:spacing w:line="240" w:lineRule="auto"/>
        <w:rPr>
          <w:rFonts w:asciiTheme="minorHAnsi" w:hAnsiTheme="minorHAnsi" w:cstheme="minorHAnsi"/>
          <w:szCs w:val="24"/>
        </w:rPr>
      </w:pPr>
      <w:r w:rsidRPr="009616D1">
        <w:rPr>
          <w:rFonts w:asciiTheme="minorHAnsi" w:hAnsiTheme="minorHAnsi" w:cstheme="minorHAnsi"/>
          <w:szCs w:val="24"/>
        </w:rPr>
        <w:t>Z izbranim kandidatom bo sklenjena pogodba o zaposlitvi za ne</w:t>
      </w:r>
      <w:r w:rsidRPr="009616D1">
        <w:rPr>
          <w:rStyle w:val="Krepko"/>
          <w:rFonts w:asciiTheme="minorHAnsi" w:hAnsiTheme="minorHAnsi" w:cstheme="minorHAnsi"/>
          <w:b w:val="0"/>
          <w:color w:val="auto"/>
        </w:rPr>
        <w:t xml:space="preserve">določen čas, </w:t>
      </w:r>
      <w:r w:rsidRPr="009616D1">
        <w:rPr>
          <w:rFonts w:asciiTheme="minorHAnsi" w:hAnsiTheme="minorHAnsi" w:cstheme="minorHAnsi"/>
          <w:szCs w:val="24"/>
        </w:rPr>
        <w:t xml:space="preserve">s polnim delovnim časom in </w:t>
      </w:r>
      <w:r w:rsidR="00EA21DA">
        <w:rPr>
          <w:rFonts w:asciiTheme="minorHAnsi" w:hAnsiTheme="minorHAnsi" w:cstheme="minorHAnsi"/>
          <w:szCs w:val="24"/>
        </w:rPr>
        <w:t>6</w:t>
      </w:r>
      <w:r w:rsidRPr="009616D1">
        <w:rPr>
          <w:rFonts w:asciiTheme="minorHAnsi" w:hAnsiTheme="minorHAnsi" w:cstheme="minorHAnsi"/>
          <w:szCs w:val="24"/>
        </w:rPr>
        <w:t xml:space="preserve"> mesečnim poskusnim delom. </w:t>
      </w:r>
      <w:r w:rsidR="00C92050" w:rsidRPr="00516B6E">
        <w:rPr>
          <w:rFonts w:asciiTheme="minorHAnsi" w:hAnsiTheme="minorHAnsi" w:cstheme="minorHAnsi"/>
          <w:szCs w:val="24"/>
        </w:rPr>
        <w:t>Izbrani kandidat bo delo opravljal v prostorih Vrhovnega državnega tožilstva RS v Ljubljani, Vilharjeva cesta 23, Ljubljana oziroma v drugih uradnih prostorih, kjer Vrhovno državno tožilstvo RS opravlja svoje nalog</w:t>
      </w:r>
      <w:r w:rsidR="009423C9">
        <w:rPr>
          <w:rFonts w:asciiTheme="minorHAnsi" w:hAnsiTheme="minorHAnsi" w:cstheme="minorHAnsi"/>
          <w:szCs w:val="24"/>
        </w:rPr>
        <w:t>e</w:t>
      </w:r>
      <w:r w:rsidR="002C07B9">
        <w:rPr>
          <w:rFonts w:asciiTheme="minorHAnsi" w:hAnsiTheme="minorHAnsi" w:cstheme="minorHAnsi"/>
          <w:szCs w:val="24"/>
        </w:rPr>
        <w:t>.</w:t>
      </w:r>
      <w:r w:rsidR="00C92050">
        <w:rPr>
          <w:rFonts w:asciiTheme="minorHAnsi" w:hAnsiTheme="minorHAnsi" w:cstheme="minorHAnsi"/>
          <w:szCs w:val="24"/>
        </w:rPr>
        <w:t xml:space="preserve"> </w:t>
      </w:r>
    </w:p>
    <w:p w14:paraId="6FB8C880" w14:textId="4CB6C2D2" w:rsidR="00161DC2" w:rsidRDefault="00161DC2" w:rsidP="00207BA6">
      <w:pPr>
        <w:spacing w:line="240" w:lineRule="auto"/>
        <w:rPr>
          <w:rFonts w:asciiTheme="minorHAnsi" w:hAnsiTheme="minorHAnsi" w:cstheme="minorHAnsi"/>
          <w:szCs w:val="24"/>
        </w:rPr>
      </w:pPr>
    </w:p>
    <w:p w14:paraId="6F1F5948" w14:textId="608BF7B5" w:rsidR="00161DC2" w:rsidRDefault="00161DC2" w:rsidP="00207BA6">
      <w:pPr>
        <w:spacing w:line="240" w:lineRule="auto"/>
        <w:rPr>
          <w:rFonts w:asciiTheme="minorHAnsi" w:hAnsiTheme="minorHAnsi" w:cstheme="minorHAnsi"/>
          <w:szCs w:val="24"/>
        </w:rPr>
      </w:pPr>
      <w:r w:rsidRPr="00161DC2">
        <w:rPr>
          <w:rFonts w:asciiTheme="minorHAnsi" w:hAnsiTheme="minorHAnsi" w:cstheme="minorHAnsi"/>
          <w:szCs w:val="24"/>
        </w:rPr>
        <w:t xml:space="preserve">Izhodiščni plačni razred delovnega mesta je </w:t>
      </w:r>
      <w:r w:rsidR="009710D1">
        <w:rPr>
          <w:rFonts w:asciiTheme="minorHAnsi" w:hAnsiTheme="minorHAnsi" w:cstheme="minorHAnsi"/>
          <w:szCs w:val="24"/>
        </w:rPr>
        <w:t>21</w:t>
      </w:r>
      <w:r w:rsidRPr="00161DC2">
        <w:rPr>
          <w:rFonts w:asciiTheme="minorHAnsi" w:hAnsiTheme="minorHAnsi" w:cstheme="minorHAnsi"/>
          <w:szCs w:val="24"/>
        </w:rPr>
        <w:t xml:space="preserve">. plačni razred </w:t>
      </w:r>
      <w:r>
        <w:rPr>
          <w:rFonts w:asciiTheme="minorHAnsi" w:hAnsiTheme="minorHAnsi" w:cstheme="minorHAnsi"/>
          <w:szCs w:val="24"/>
        </w:rPr>
        <w:t>(</w:t>
      </w:r>
      <w:r w:rsidR="009710D1" w:rsidRPr="009710D1">
        <w:rPr>
          <w:rFonts w:asciiTheme="minorHAnsi" w:hAnsiTheme="minorHAnsi" w:cstheme="minorHAnsi"/>
          <w:szCs w:val="24"/>
        </w:rPr>
        <w:t>2</w:t>
      </w:r>
      <w:r w:rsidR="007B5F34">
        <w:rPr>
          <w:rFonts w:asciiTheme="minorHAnsi" w:hAnsiTheme="minorHAnsi" w:cstheme="minorHAnsi"/>
          <w:szCs w:val="24"/>
        </w:rPr>
        <w:t>.</w:t>
      </w:r>
      <w:r w:rsidR="009710D1" w:rsidRPr="009710D1">
        <w:rPr>
          <w:rFonts w:asciiTheme="minorHAnsi" w:hAnsiTheme="minorHAnsi" w:cstheme="minorHAnsi"/>
          <w:szCs w:val="24"/>
        </w:rPr>
        <w:t>264,68</w:t>
      </w:r>
      <w:r w:rsidR="009710D1">
        <w:rPr>
          <w:rFonts w:asciiTheme="minorHAnsi" w:hAnsiTheme="minorHAnsi" w:cstheme="minorHAnsi"/>
          <w:szCs w:val="24"/>
        </w:rPr>
        <w:t xml:space="preserve"> EUR </w:t>
      </w:r>
      <w:r w:rsidRPr="00161DC2">
        <w:rPr>
          <w:rFonts w:asciiTheme="minorHAnsi" w:hAnsiTheme="minorHAnsi" w:cstheme="minorHAnsi"/>
          <w:szCs w:val="24"/>
        </w:rPr>
        <w:t>bruto</w:t>
      </w:r>
      <w:r>
        <w:rPr>
          <w:rFonts w:asciiTheme="minorHAnsi" w:hAnsiTheme="minorHAnsi" w:cstheme="minorHAnsi"/>
          <w:szCs w:val="24"/>
        </w:rPr>
        <w:t>)</w:t>
      </w:r>
      <w:r w:rsidRPr="00161DC2">
        <w:rPr>
          <w:rFonts w:asciiTheme="minorHAnsi" w:hAnsiTheme="minorHAnsi" w:cstheme="minorHAnsi"/>
          <w:szCs w:val="24"/>
        </w:rPr>
        <w:t>, pri čemer kandidat pridobi pravico do izplačila osnovne plače v vrednosti tega plačnega razreda postopno, na način iz 3. točke prvega odstavka 101. člena Zakona o skupnih temeljih sistema plač v javnem sektorju (Uradni list RS, št. 95/24).</w:t>
      </w:r>
    </w:p>
    <w:p w14:paraId="0CFBDC2A" w14:textId="77777777" w:rsidR="00171F2E" w:rsidRDefault="00171F2E" w:rsidP="00207BA6">
      <w:pPr>
        <w:spacing w:line="240" w:lineRule="auto"/>
        <w:rPr>
          <w:rFonts w:asciiTheme="minorHAnsi" w:hAnsiTheme="minorHAnsi" w:cstheme="minorHAnsi"/>
          <w:szCs w:val="24"/>
        </w:rPr>
      </w:pPr>
    </w:p>
    <w:p w14:paraId="39C29478" w14:textId="740AD333" w:rsidR="00171F2E" w:rsidRPr="007B5F34" w:rsidRDefault="00171F2E" w:rsidP="009710D1">
      <w:pPr>
        <w:spacing w:line="240" w:lineRule="auto"/>
        <w:rPr>
          <w:rFonts w:asciiTheme="minorHAnsi" w:hAnsiTheme="minorHAnsi" w:cstheme="minorHAnsi"/>
          <w:szCs w:val="24"/>
        </w:rPr>
      </w:pPr>
      <w:r w:rsidRPr="007B5F34">
        <w:rPr>
          <w:rFonts w:asciiTheme="minorHAnsi" w:hAnsiTheme="minorHAnsi" w:cstheme="minorHAnsi"/>
          <w:szCs w:val="24"/>
        </w:rPr>
        <w:t>Kandidati vložijo prijavo v pisni obliki (na priloženem obrazcu</w:t>
      </w:r>
      <w:r w:rsidR="00393283" w:rsidRPr="007B5F34">
        <w:rPr>
          <w:rFonts w:asciiTheme="minorHAnsi" w:hAnsiTheme="minorHAnsi" w:cstheme="minorHAnsi"/>
          <w:szCs w:val="24"/>
        </w:rPr>
        <w:t xml:space="preserve"> Prijava</w:t>
      </w:r>
      <w:r w:rsidRPr="007B5F34">
        <w:rPr>
          <w:rFonts w:asciiTheme="minorHAnsi" w:hAnsiTheme="minorHAnsi" w:cstheme="minorHAnsi"/>
          <w:szCs w:val="24"/>
        </w:rPr>
        <w:t xml:space="preserve"> za zaposlitev), ki jo pošljejo v zaprti ovojnici </w:t>
      </w:r>
      <w:r w:rsidRPr="007B5F34">
        <w:rPr>
          <w:rFonts w:asciiTheme="minorHAnsi" w:hAnsiTheme="minorHAnsi" w:cstheme="minorHAnsi"/>
          <w:bCs/>
        </w:rPr>
        <w:t>z označbo</w:t>
      </w:r>
      <w:r w:rsidRPr="007B5F34">
        <w:rPr>
          <w:rFonts w:asciiTheme="minorHAnsi" w:hAnsiTheme="minorHAnsi" w:cstheme="minorHAnsi"/>
          <w:szCs w:val="24"/>
        </w:rPr>
        <w:t xml:space="preserve"> »javna objava – </w:t>
      </w:r>
      <w:r w:rsidR="009710D1" w:rsidRPr="007B5F34">
        <w:rPr>
          <w:rFonts w:asciiTheme="minorHAnsi" w:hAnsiTheme="minorHAnsi" w:cstheme="minorHAnsi"/>
          <w:szCs w:val="24"/>
        </w:rPr>
        <w:t xml:space="preserve">strokovni sodelavec VII/2-II, </w:t>
      </w:r>
      <w:r w:rsidRPr="007B5F34">
        <w:rPr>
          <w:rFonts w:asciiTheme="minorHAnsi" w:hAnsiTheme="minorHAnsi" w:cstheme="minorHAnsi"/>
          <w:szCs w:val="24"/>
        </w:rPr>
        <w:t>(št. DM 1</w:t>
      </w:r>
      <w:r w:rsidR="00205988" w:rsidRPr="007B5F34">
        <w:rPr>
          <w:rFonts w:asciiTheme="minorHAnsi" w:hAnsiTheme="minorHAnsi" w:cstheme="minorHAnsi"/>
          <w:szCs w:val="24"/>
        </w:rPr>
        <w:t>1</w:t>
      </w:r>
      <w:r w:rsidR="009710D1" w:rsidRPr="007B5F34">
        <w:rPr>
          <w:rFonts w:asciiTheme="minorHAnsi" w:hAnsiTheme="minorHAnsi" w:cstheme="minorHAnsi"/>
          <w:szCs w:val="24"/>
        </w:rPr>
        <w:t>11</w:t>
      </w:r>
      <w:r w:rsidRPr="007B5F34">
        <w:rPr>
          <w:rFonts w:asciiTheme="minorHAnsi" w:hAnsiTheme="minorHAnsi" w:cstheme="minorHAnsi"/>
          <w:szCs w:val="24"/>
        </w:rPr>
        <w:t xml:space="preserve">)«, na naslov: Vrhovno državno tožilstvo RS, Vilharjeva cesta 23, Ljubljana do </w:t>
      </w:r>
      <w:r w:rsidR="009710D1" w:rsidRPr="007B5F34">
        <w:rPr>
          <w:rFonts w:asciiTheme="minorHAnsi" w:hAnsiTheme="minorHAnsi" w:cstheme="minorHAnsi"/>
          <w:szCs w:val="24"/>
        </w:rPr>
        <w:t>4</w:t>
      </w:r>
      <w:r w:rsidRPr="007B5F34">
        <w:rPr>
          <w:rFonts w:asciiTheme="minorHAnsi" w:hAnsiTheme="minorHAnsi" w:cstheme="minorHAnsi"/>
          <w:szCs w:val="24"/>
        </w:rPr>
        <w:t xml:space="preserve">. 2. 2026 (zadnji dan oddaje priporočeno po pošti). Za pisno obliko prijave se šteje tudi elektronska </w:t>
      </w:r>
      <w:r w:rsidRPr="007B5F34">
        <w:rPr>
          <w:rFonts w:asciiTheme="minorHAnsi" w:hAnsiTheme="minorHAnsi" w:cstheme="minorHAnsi"/>
          <w:szCs w:val="24"/>
        </w:rPr>
        <w:lastRenderedPageBreak/>
        <w:t xml:space="preserve">oblika, poslana na elektronski naslov </w:t>
      </w:r>
      <w:hyperlink r:id="rId10" w:history="1">
        <w:r w:rsidRPr="007B5F34">
          <w:rPr>
            <w:rFonts w:asciiTheme="minorHAnsi" w:hAnsiTheme="minorHAnsi" w:cstheme="minorHAnsi"/>
            <w:szCs w:val="24"/>
          </w:rPr>
          <w:t>kadrovska.vdtrs@dt-rs.si</w:t>
        </w:r>
      </w:hyperlink>
      <w:r w:rsidRPr="007B5F34">
        <w:rPr>
          <w:rFonts w:asciiTheme="minorHAnsi" w:hAnsiTheme="minorHAnsi" w:cstheme="minorHAnsi"/>
          <w:szCs w:val="24"/>
        </w:rPr>
        <w:t>, pri čemer veljavnost prijave ni pogojena z elektronskim podpisom.</w:t>
      </w:r>
    </w:p>
    <w:p w14:paraId="49E80994" w14:textId="77777777" w:rsidR="00171F2E" w:rsidRDefault="00171F2E" w:rsidP="00207BA6">
      <w:pPr>
        <w:spacing w:line="240" w:lineRule="auto"/>
        <w:rPr>
          <w:rFonts w:asciiTheme="minorHAnsi" w:hAnsiTheme="minorHAnsi" w:cstheme="minorHAnsi"/>
          <w:szCs w:val="24"/>
        </w:rPr>
      </w:pPr>
    </w:p>
    <w:p w14:paraId="2BA18AFD" w14:textId="4BBA9C15" w:rsidR="00A42209" w:rsidRPr="009616D1" w:rsidRDefault="00A42209" w:rsidP="00207BA6">
      <w:pPr>
        <w:spacing w:line="240" w:lineRule="auto"/>
        <w:rPr>
          <w:rFonts w:asciiTheme="minorHAnsi" w:hAnsiTheme="minorHAnsi" w:cstheme="minorHAnsi"/>
          <w:szCs w:val="24"/>
        </w:rPr>
      </w:pPr>
      <w:r w:rsidRPr="009616D1">
        <w:rPr>
          <w:rFonts w:asciiTheme="minorHAnsi" w:hAnsiTheme="minorHAnsi" w:cstheme="minorHAnsi"/>
          <w:szCs w:val="24"/>
        </w:rPr>
        <w:t>Neizbrani kandidati bodo</w:t>
      </w:r>
      <w:r w:rsidR="00207BA6" w:rsidRPr="009616D1">
        <w:rPr>
          <w:rFonts w:asciiTheme="minorHAnsi" w:hAnsiTheme="minorHAnsi" w:cstheme="minorHAnsi"/>
          <w:szCs w:val="24"/>
        </w:rPr>
        <w:t xml:space="preserve"> o neizbiri</w:t>
      </w:r>
      <w:r w:rsidRPr="009616D1">
        <w:rPr>
          <w:rFonts w:asciiTheme="minorHAnsi" w:hAnsiTheme="minorHAnsi" w:cstheme="minorHAnsi"/>
          <w:szCs w:val="24"/>
        </w:rPr>
        <w:t xml:space="preserve"> pisno obveščeni najkasneje v 8 dneh po zaključenem postopku izbire. </w:t>
      </w:r>
    </w:p>
    <w:p w14:paraId="6F5DE54C" w14:textId="77777777" w:rsidR="00A42209" w:rsidRPr="009616D1" w:rsidRDefault="00A42209" w:rsidP="00207BA6">
      <w:pPr>
        <w:spacing w:line="240" w:lineRule="auto"/>
        <w:rPr>
          <w:rFonts w:asciiTheme="minorHAnsi" w:hAnsiTheme="minorHAnsi" w:cstheme="minorHAnsi"/>
          <w:szCs w:val="24"/>
        </w:rPr>
      </w:pPr>
    </w:p>
    <w:p w14:paraId="5E704A99" w14:textId="578E7EAB" w:rsidR="00205988" w:rsidRPr="009616D1" w:rsidRDefault="00205988" w:rsidP="00205988">
      <w:pPr>
        <w:spacing w:line="240" w:lineRule="auto"/>
        <w:rPr>
          <w:rFonts w:asciiTheme="minorHAnsi" w:hAnsiTheme="minorHAnsi" w:cstheme="minorHAnsi"/>
          <w:szCs w:val="24"/>
        </w:rPr>
      </w:pPr>
      <w:r w:rsidRPr="009616D1">
        <w:rPr>
          <w:rFonts w:asciiTheme="minorHAnsi" w:hAnsiTheme="minorHAnsi" w:cstheme="minorHAnsi"/>
          <w:szCs w:val="24"/>
        </w:rPr>
        <w:t xml:space="preserve">Informacije o izvedbi javne objave dobite v kadrovski službi, tel. št. 01 434 19 </w:t>
      </w:r>
      <w:r>
        <w:rPr>
          <w:rFonts w:asciiTheme="minorHAnsi" w:hAnsiTheme="minorHAnsi" w:cstheme="minorHAnsi"/>
          <w:szCs w:val="24"/>
        </w:rPr>
        <w:t>28</w:t>
      </w:r>
      <w:r w:rsidRPr="009616D1">
        <w:rPr>
          <w:rFonts w:asciiTheme="minorHAnsi" w:hAnsiTheme="minorHAnsi" w:cstheme="minorHAnsi"/>
          <w:szCs w:val="24"/>
        </w:rPr>
        <w:t xml:space="preserve"> ali 01 434 19 </w:t>
      </w:r>
      <w:r>
        <w:rPr>
          <w:rFonts w:asciiTheme="minorHAnsi" w:hAnsiTheme="minorHAnsi" w:cstheme="minorHAnsi"/>
          <w:szCs w:val="24"/>
        </w:rPr>
        <w:t>46</w:t>
      </w:r>
      <w:r w:rsidRPr="009616D1">
        <w:rPr>
          <w:rFonts w:asciiTheme="minorHAnsi" w:hAnsiTheme="minorHAnsi" w:cstheme="minorHAnsi"/>
          <w:szCs w:val="24"/>
        </w:rPr>
        <w:t>, vsak delavnik od 10:00 do 11:00 ure.</w:t>
      </w:r>
    </w:p>
    <w:p w14:paraId="0C7F5223" w14:textId="77777777" w:rsidR="00F42FAC" w:rsidRPr="009616D1" w:rsidRDefault="00F42FAC" w:rsidP="00207BA6">
      <w:pPr>
        <w:spacing w:line="240" w:lineRule="auto"/>
        <w:rPr>
          <w:rFonts w:asciiTheme="minorHAnsi" w:hAnsiTheme="minorHAnsi" w:cstheme="minorHAnsi"/>
          <w:szCs w:val="24"/>
        </w:rPr>
      </w:pPr>
    </w:p>
    <w:p w14:paraId="07DA5194" w14:textId="77777777" w:rsidR="00F42FAC" w:rsidRPr="009616D1" w:rsidRDefault="00F42FAC" w:rsidP="00F42FAC">
      <w:pPr>
        <w:spacing w:line="240" w:lineRule="auto"/>
        <w:rPr>
          <w:rFonts w:asciiTheme="minorHAnsi" w:hAnsiTheme="minorHAnsi" w:cstheme="minorHAnsi"/>
          <w:i/>
          <w:szCs w:val="24"/>
        </w:rPr>
      </w:pPr>
      <w:r w:rsidRPr="009616D1">
        <w:rPr>
          <w:rFonts w:asciiTheme="minorHAnsi" w:hAnsiTheme="minorHAnsi" w:cstheme="minorHAnsi"/>
          <w:i/>
          <w:szCs w:val="24"/>
        </w:rPr>
        <w:t xml:space="preserve">Opomba: v besedilu javne </w:t>
      </w:r>
      <w:r>
        <w:rPr>
          <w:rFonts w:asciiTheme="minorHAnsi" w:hAnsiTheme="minorHAnsi" w:cstheme="minorHAnsi"/>
          <w:i/>
          <w:szCs w:val="24"/>
        </w:rPr>
        <w:t>objave</w:t>
      </w:r>
      <w:r w:rsidRPr="009616D1">
        <w:rPr>
          <w:rFonts w:asciiTheme="minorHAnsi" w:hAnsiTheme="minorHAnsi" w:cstheme="minorHAnsi"/>
          <w:i/>
          <w:szCs w:val="24"/>
        </w:rPr>
        <w:t xml:space="preserve"> uporabljeni izrazi, zapisani v moški spolni slovnični obliki, so uporabljeni kot nevtralni za ženske in moške.</w:t>
      </w:r>
    </w:p>
    <w:p w14:paraId="3B8A83E2" w14:textId="77777777" w:rsidR="00CB7FBB" w:rsidRPr="009616D1" w:rsidRDefault="00CB7FBB" w:rsidP="00207BA6">
      <w:pPr>
        <w:spacing w:line="240" w:lineRule="auto"/>
        <w:rPr>
          <w:rFonts w:asciiTheme="minorHAnsi" w:hAnsiTheme="minorHAnsi" w:cstheme="minorHAnsi"/>
          <w:i/>
          <w:szCs w:val="24"/>
        </w:rPr>
      </w:pPr>
    </w:p>
    <w:p w14:paraId="4C13B0D7" w14:textId="77777777" w:rsidR="00885096" w:rsidRDefault="00885096" w:rsidP="00207BA6">
      <w:pPr>
        <w:spacing w:line="240" w:lineRule="auto"/>
        <w:ind w:left="4956" w:firstLine="708"/>
        <w:jc w:val="center"/>
        <w:outlineLvl w:val="0"/>
        <w:rPr>
          <w:rFonts w:asciiTheme="minorHAnsi" w:hAnsiTheme="minorHAnsi" w:cstheme="minorHAnsi"/>
          <w:b/>
          <w:szCs w:val="24"/>
        </w:rPr>
      </w:pPr>
    </w:p>
    <w:p w14:paraId="52160987" w14:textId="66923EBC" w:rsidR="00B474F0" w:rsidRPr="009616D1" w:rsidRDefault="003F3521" w:rsidP="00207BA6">
      <w:pPr>
        <w:spacing w:line="240" w:lineRule="auto"/>
        <w:ind w:left="4956" w:firstLine="708"/>
        <w:jc w:val="center"/>
        <w:outlineLvl w:val="0"/>
        <w:rPr>
          <w:rFonts w:asciiTheme="minorHAnsi" w:hAnsiTheme="minorHAnsi" w:cstheme="minorHAnsi"/>
          <w:b/>
          <w:szCs w:val="24"/>
        </w:rPr>
      </w:pPr>
      <w:r>
        <w:rPr>
          <w:rFonts w:asciiTheme="minorHAnsi" w:hAnsiTheme="minorHAnsi" w:cstheme="minorHAnsi"/>
          <w:b/>
          <w:szCs w:val="24"/>
        </w:rPr>
        <w:t>Anže Kromar</w:t>
      </w:r>
    </w:p>
    <w:p w14:paraId="73A1097E" w14:textId="16800184" w:rsidR="00857EAA" w:rsidRPr="00B474F0" w:rsidRDefault="00B474F0" w:rsidP="00CB7FBB">
      <w:pPr>
        <w:spacing w:line="240" w:lineRule="auto"/>
        <w:ind w:left="4956" w:firstLine="708"/>
        <w:jc w:val="center"/>
        <w:rPr>
          <w:rFonts w:asciiTheme="minorHAnsi" w:hAnsiTheme="minorHAnsi" w:cstheme="minorHAnsi"/>
          <w:b/>
          <w:szCs w:val="24"/>
        </w:rPr>
      </w:pPr>
      <w:r w:rsidRPr="00D64506">
        <w:rPr>
          <w:rFonts w:asciiTheme="minorHAnsi" w:hAnsiTheme="minorHAnsi" w:cstheme="minorHAnsi"/>
          <w:b/>
          <w:szCs w:val="24"/>
        </w:rPr>
        <w:t>generaln</w:t>
      </w:r>
      <w:r w:rsidR="003F3521">
        <w:rPr>
          <w:rFonts w:asciiTheme="minorHAnsi" w:hAnsiTheme="minorHAnsi" w:cstheme="minorHAnsi"/>
          <w:b/>
          <w:szCs w:val="24"/>
        </w:rPr>
        <w:t>i</w:t>
      </w:r>
      <w:r w:rsidRPr="00D64506">
        <w:rPr>
          <w:rFonts w:asciiTheme="minorHAnsi" w:hAnsiTheme="minorHAnsi" w:cstheme="minorHAnsi"/>
          <w:b/>
          <w:szCs w:val="24"/>
        </w:rPr>
        <w:t xml:space="preserve"> direktor</w:t>
      </w:r>
    </w:p>
    <w:sectPr w:rsidR="00857EAA" w:rsidRPr="00B474F0" w:rsidSect="00CB7FBB">
      <w:footerReference w:type="default" r:id="rId11"/>
      <w:headerReference w:type="first" r:id="rId12"/>
      <w:footerReference w:type="first" r:id="rId13"/>
      <w:pgSz w:w="11906" w:h="16838" w:code="9"/>
      <w:pgMar w:top="1417" w:right="1417" w:bottom="993" w:left="1417"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6E6743" w14:textId="77777777" w:rsidR="00897D2E" w:rsidRDefault="00897D2E" w:rsidP="003B15A3">
      <w:r>
        <w:separator/>
      </w:r>
    </w:p>
  </w:endnote>
  <w:endnote w:type="continuationSeparator" w:id="0">
    <w:p w14:paraId="5D1DF988" w14:textId="77777777" w:rsidR="00897D2E" w:rsidRDefault="00897D2E" w:rsidP="003B15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Arial Unicode MS">
    <w:panose1 w:val="020B0604020202020204"/>
    <w:charset w:val="00"/>
    <w:family w:val="roman"/>
    <w:pitch w:val="variable"/>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37A7A0" w14:textId="4F28B135" w:rsidR="00B25470" w:rsidRDefault="00857EAA" w:rsidP="00B25470">
    <w:pPr>
      <w:jc w:val="right"/>
      <w:rPr>
        <w:rFonts w:ascii="Calibri" w:hAnsi="Calibri" w:cs="Calibri"/>
        <w:noProof/>
        <w:sz w:val="22"/>
        <w:szCs w:val="16"/>
      </w:rPr>
    </w:pPr>
    <w:r>
      <w:rPr>
        <w:rFonts w:ascii="Calibri" w:hAnsi="Calibri" w:cs="Calibri"/>
        <w:noProof/>
        <w:sz w:val="22"/>
      </w:rPr>
      <w:drawing>
        <wp:anchor distT="0" distB="0" distL="114300" distR="114300" simplePos="0" relativeHeight="251660288" behindDoc="1" locked="0" layoutInCell="1" allowOverlap="1" wp14:anchorId="571C5E08" wp14:editId="76504F37">
          <wp:simplePos x="0" y="0"/>
          <wp:positionH relativeFrom="page">
            <wp:align>right</wp:align>
          </wp:positionH>
          <wp:positionV relativeFrom="page">
            <wp:align>bottom</wp:align>
          </wp:positionV>
          <wp:extent cx="4140716" cy="649225"/>
          <wp:effectExtent l="0" t="0" r="0" b="0"/>
          <wp:wrapNone/>
          <wp:docPr id="28" name="Picture 3"/>
          <wp:cNvGraphicFramePr/>
          <a:graphic xmlns:a="http://schemas.openxmlformats.org/drawingml/2006/main">
            <a:graphicData uri="http://schemas.openxmlformats.org/drawingml/2006/picture">
              <pic:pic xmlns:pic="http://schemas.openxmlformats.org/drawingml/2006/picture">
                <pic:nvPicPr>
                  <pic:cNvPr id="3" name=""/>
                  <pic:cNvPicPr/>
                </pic:nvPicPr>
                <pic:blipFill>
                  <a:blip r:embed="rId1">
                    <a:extLst>
                      <a:ext uri="{28A0092B-C50C-407E-A947-70E740481C1C}">
                        <a14:useLocalDpi xmlns:a14="http://schemas.microsoft.com/office/drawing/2010/main" val="0"/>
                      </a:ext>
                    </a:extLst>
                  </a:blip>
                  <a:stretch>
                    <a:fillRect/>
                  </a:stretch>
                </pic:blipFill>
                <pic:spPr>
                  <a:xfrm>
                    <a:off x="0" y="0"/>
                    <a:ext cx="4140200" cy="648970"/>
                  </a:xfrm>
                  <a:prstGeom prst="rect">
                    <a:avLst/>
                  </a:prstGeom>
                </pic:spPr>
              </pic:pic>
            </a:graphicData>
          </a:graphic>
        </wp:anchor>
      </w:drawing>
    </w:r>
    <w:r w:rsidR="00B25470" w:rsidRPr="00857EAA">
      <w:rPr>
        <w:rFonts w:ascii="Calibri" w:hAnsi="Calibri" w:cs="Calibri"/>
        <w:sz w:val="22"/>
      </w:rPr>
      <w:tab/>
    </w:r>
    <w:r w:rsidR="00B25470" w:rsidRPr="00857EAA">
      <w:rPr>
        <w:rFonts w:ascii="Calibri" w:hAnsi="Calibri" w:cs="Calibri"/>
        <w:sz w:val="22"/>
        <w:szCs w:val="16"/>
      </w:rPr>
      <w:fldChar w:fldCharType="begin"/>
    </w:r>
    <w:r w:rsidR="00B25470" w:rsidRPr="00857EAA">
      <w:rPr>
        <w:rFonts w:ascii="Calibri" w:hAnsi="Calibri" w:cs="Calibri"/>
        <w:sz w:val="22"/>
        <w:szCs w:val="16"/>
      </w:rPr>
      <w:instrText xml:space="preserve"> PAGE   \* MERGEFORMAT </w:instrText>
    </w:r>
    <w:r w:rsidR="00B25470" w:rsidRPr="00857EAA">
      <w:rPr>
        <w:rFonts w:ascii="Calibri" w:hAnsi="Calibri" w:cs="Calibri"/>
        <w:sz w:val="22"/>
        <w:szCs w:val="16"/>
      </w:rPr>
      <w:fldChar w:fldCharType="separate"/>
    </w:r>
    <w:r w:rsidR="004E06C3" w:rsidRPr="00857EAA">
      <w:rPr>
        <w:rFonts w:ascii="Calibri" w:hAnsi="Calibri" w:cs="Calibri"/>
        <w:noProof/>
        <w:sz w:val="22"/>
        <w:szCs w:val="16"/>
      </w:rPr>
      <w:t>2</w:t>
    </w:r>
    <w:r w:rsidR="00B25470" w:rsidRPr="00857EAA">
      <w:rPr>
        <w:rFonts w:ascii="Calibri" w:hAnsi="Calibri" w:cs="Calibri"/>
        <w:sz w:val="22"/>
        <w:szCs w:val="16"/>
      </w:rPr>
      <w:fldChar w:fldCharType="end"/>
    </w:r>
    <w:r w:rsidR="00B25470" w:rsidRPr="00857EAA">
      <w:rPr>
        <w:rFonts w:ascii="Calibri" w:hAnsi="Calibri" w:cs="Calibri"/>
        <w:noProof/>
        <w:sz w:val="22"/>
        <w:szCs w:val="16"/>
      </w:rPr>
      <w:t xml:space="preserve"> / </w:t>
    </w:r>
    <w:r w:rsidR="00B25470" w:rsidRPr="00857EAA">
      <w:rPr>
        <w:rFonts w:ascii="Calibri" w:hAnsi="Calibri" w:cs="Calibri"/>
        <w:noProof/>
        <w:sz w:val="22"/>
        <w:szCs w:val="16"/>
      </w:rPr>
      <w:fldChar w:fldCharType="begin"/>
    </w:r>
    <w:r w:rsidR="00B25470" w:rsidRPr="00857EAA">
      <w:rPr>
        <w:rFonts w:ascii="Calibri" w:hAnsi="Calibri" w:cs="Calibri"/>
        <w:noProof/>
        <w:sz w:val="22"/>
        <w:szCs w:val="16"/>
      </w:rPr>
      <w:instrText xml:space="preserve"> SECTIONPAGES   \* MERGEFORMAT </w:instrText>
    </w:r>
    <w:r w:rsidR="00B25470" w:rsidRPr="00857EAA">
      <w:rPr>
        <w:rFonts w:ascii="Calibri" w:hAnsi="Calibri" w:cs="Calibri"/>
        <w:noProof/>
        <w:sz w:val="22"/>
        <w:szCs w:val="16"/>
      </w:rPr>
      <w:fldChar w:fldCharType="separate"/>
    </w:r>
    <w:r w:rsidR="00AA55D9">
      <w:rPr>
        <w:rFonts w:ascii="Calibri" w:hAnsi="Calibri" w:cs="Calibri"/>
        <w:noProof/>
        <w:sz w:val="22"/>
        <w:szCs w:val="16"/>
      </w:rPr>
      <w:t>4</w:t>
    </w:r>
    <w:r w:rsidR="00B25470" w:rsidRPr="00857EAA">
      <w:rPr>
        <w:rFonts w:ascii="Calibri" w:hAnsi="Calibri" w:cs="Calibri"/>
        <w:noProof/>
        <w:sz w:val="22"/>
        <w:szCs w:val="16"/>
      </w:rPr>
      <w:fldChar w:fldCharType="end"/>
    </w:r>
  </w:p>
  <w:p w14:paraId="3926AA59" w14:textId="77777777" w:rsidR="00857EAA" w:rsidRDefault="00857EAA" w:rsidP="00B25470">
    <w:pPr>
      <w:jc w:val="right"/>
      <w:rPr>
        <w:rFonts w:ascii="Calibri" w:hAnsi="Calibri" w:cs="Calibri"/>
        <w:sz w:val="22"/>
        <w:szCs w:val="16"/>
      </w:rPr>
    </w:pPr>
  </w:p>
  <w:p w14:paraId="1B61F0AD" w14:textId="77777777" w:rsidR="00857EAA" w:rsidRPr="00857EAA" w:rsidRDefault="00857EAA" w:rsidP="00B25470">
    <w:pPr>
      <w:jc w:val="right"/>
      <w:rPr>
        <w:rFonts w:ascii="Calibri" w:hAnsi="Calibri" w:cs="Calibri"/>
        <w:sz w:val="22"/>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CC6EC3" w14:textId="6F89FE56" w:rsidR="007947BD" w:rsidRDefault="00857EAA" w:rsidP="007947BD">
    <w:pPr>
      <w:pStyle w:val="Noga"/>
      <w:jc w:val="right"/>
      <w:rPr>
        <w:rStyle w:val="Xnoga"/>
        <w:rFonts w:ascii="Calibri" w:hAnsi="Calibri" w:cs="Calibri"/>
        <w:sz w:val="22"/>
      </w:rPr>
    </w:pPr>
    <w:r>
      <w:rPr>
        <w:rFonts w:ascii="Calibri" w:hAnsi="Calibri" w:cs="Calibri"/>
        <w:noProof/>
        <w:sz w:val="22"/>
        <w:szCs w:val="16"/>
      </w:rPr>
      <w:drawing>
        <wp:anchor distT="0" distB="0" distL="114300" distR="114300" simplePos="0" relativeHeight="251659264" behindDoc="1" locked="0" layoutInCell="1" allowOverlap="1" wp14:anchorId="7A1D3E1F" wp14:editId="4EE530A2">
          <wp:simplePos x="0" y="0"/>
          <wp:positionH relativeFrom="page">
            <wp:align>right</wp:align>
          </wp:positionH>
          <wp:positionV relativeFrom="page">
            <wp:align>bottom</wp:align>
          </wp:positionV>
          <wp:extent cx="4140716" cy="649225"/>
          <wp:effectExtent l="0" t="0" r="0" b="0"/>
          <wp:wrapNone/>
          <wp:docPr id="30" name="Picture 2"/>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1">
                    <a:extLst>
                      <a:ext uri="{28A0092B-C50C-407E-A947-70E740481C1C}">
                        <a14:useLocalDpi xmlns:a14="http://schemas.microsoft.com/office/drawing/2010/main" val="0"/>
                      </a:ext>
                    </a:extLst>
                  </a:blip>
                  <a:stretch>
                    <a:fillRect/>
                  </a:stretch>
                </pic:blipFill>
                <pic:spPr>
                  <a:xfrm>
                    <a:off x="0" y="0"/>
                    <a:ext cx="4140200" cy="648970"/>
                  </a:xfrm>
                  <a:prstGeom prst="rect">
                    <a:avLst/>
                  </a:prstGeom>
                </pic:spPr>
              </pic:pic>
            </a:graphicData>
          </a:graphic>
        </wp:anchor>
      </w:drawing>
    </w:r>
    <w:r w:rsidR="007947BD" w:rsidRPr="00857EAA">
      <w:rPr>
        <w:rStyle w:val="Xnoga"/>
        <w:rFonts w:ascii="Calibri" w:hAnsi="Calibri" w:cs="Calibri"/>
        <w:sz w:val="22"/>
      </w:rPr>
      <w:tab/>
    </w:r>
    <w:r w:rsidR="007947BD" w:rsidRPr="00857EAA">
      <w:rPr>
        <w:rStyle w:val="Xnoga"/>
        <w:rFonts w:ascii="Calibri" w:hAnsi="Calibri" w:cs="Calibri"/>
        <w:sz w:val="22"/>
      </w:rPr>
      <w:fldChar w:fldCharType="begin"/>
    </w:r>
    <w:r w:rsidR="007947BD" w:rsidRPr="00857EAA">
      <w:rPr>
        <w:rStyle w:val="Xnoga"/>
        <w:rFonts w:ascii="Calibri" w:hAnsi="Calibri" w:cs="Calibri"/>
        <w:sz w:val="22"/>
      </w:rPr>
      <w:instrText xml:space="preserve"> PAGE   \* MERGEFORMAT </w:instrText>
    </w:r>
    <w:r w:rsidR="007947BD" w:rsidRPr="00857EAA">
      <w:rPr>
        <w:rStyle w:val="Xnoga"/>
        <w:rFonts w:ascii="Calibri" w:hAnsi="Calibri" w:cs="Calibri"/>
        <w:sz w:val="22"/>
      </w:rPr>
      <w:fldChar w:fldCharType="separate"/>
    </w:r>
    <w:r w:rsidR="00645748" w:rsidRPr="00857EAA">
      <w:rPr>
        <w:rStyle w:val="Xnoga"/>
        <w:rFonts w:ascii="Calibri" w:hAnsi="Calibri" w:cs="Calibri"/>
        <w:noProof/>
        <w:sz w:val="22"/>
      </w:rPr>
      <w:t>1</w:t>
    </w:r>
    <w:r w:rsidR="007947BD" w:rsidRPr="00857EAA">
      <w:rPr>
        <w:rStyle w:val="Xnoga"/>
        <w:rFonts w:ascii="Calibri" w:hAnsi="Calibri" w:cs="Calibri"/>
        <w:sz w:val="22"/>
      </w:rPr>
      <w:fldChar w:fldCharType="end"/>
    </w:r>
    <w:r w:rsidR="007947BD" w:rsidRPr="00857EAA">
      <w:rPr>
        <w:rStyle w:val="Xnoga"/>
        <w:rFonts w:ascii="Calibri" w:hAnsi="Calibri" w:cs="Calibri"/>
        <w:sz w:val="22"/>
      </w:rPr>
      <w:t xml:space="preserve"> / </w:t>
    </w:r>
    <w:r w:rsidR="007947BD" w:rsidRPr="00857EAA">
      <w:rPr>
        <w:rStyle w:val="Xnoga"/>
        <w:rFonts w:ascii="Calibri" w:hAnsi="Calibri" w:cs="Calibri"/>
        <w:sz w:val="22"/>
      </w:rPr>
      <w:fldChar w:fldCharType="begin"/>
    </w:r>
    <w:r w:rsidR="007947BD" w:rsidRPr="00857EAA">
      <w:rPr>
        <w:rStyle w:val="Xnoga"/>
        <w:rFonts w:ascii="Calibri" w:hAnsi="Calibri" w:cs="Calibri"/>
        <w:sz w:val="22"/>
      </w:rPr>
      <w:instrText xml:space="preserve"> SECTIONPAGES   \* MERGEFORMAT </w:instrText>
    </w:r>
    <w:r w:rsidR="007947BD" w:rsidRPr="00857EAA">
      <w:rPr>
        <w:rStyle w:val="Xnoga"/>
        <w:rFonts w:ascii="Calibri" w:hAnsi="Calibri" w:cs="Calibri"/>
        <w:sz w:val="22"/>
      </w:rPr>
      <w:fldChar w:fldCharType="separate"/>
    </w:r>
    <w:r w:rsidR="00AA55D9">
      <w:rPr>
        <w:rStyle w:val="Xnoga"/>
        <w:rFonts w:ascii="Calibri" w:hAnsi="Calibri" w:cs="Calibri"/>
        <w:noProof/>
        <w:sz w:val="22"/>
      </w:rPr>
      <w:t>4</w:t>
    </w:r>
    <w:r w:rsidR="007947BD" w:rsidRPr="00857EAA">
      <w:rPr>
        <w:rStyle w:val="Xnoga"/>
        <w:rFonts w:ascii="Calibri" w:hAnsi="Calibri" w:cs="Calibri"/>
        <w:sz w:val="22"/>
      </w:rPr>
      <w:fldChar w:fldCharType="end"/>
    </w:r>
  </w:p>
  <w:p w14:paraId="43C1FD5D" w14:textId="77777777" w:rsidR="00857EAA" w:rsidRDefault="00857EAA" w:rsidP="007947BD">
    <w:pPr>
      <w:pStyle w:val="Noga"/>
      <w:jc w:val="right"/>
      <w:rPr>
        <w:rStyle w:val="Xnoga"/>
        <w:rFonts w:ascii="Calibri" w:hAnsi="Calibri" w:cs="Calibri"/>
        <w:sz w:val="22"/>
      </w:rPr>
    </w:pPr>
  </w:p>
  <w:p w14:paraId="0421C06A" w14:textId="77777777" w:rsidR="00857EAA" w:rsidRPr="00857EAA" w:rsidRDefault="00857EAA" w:rsidP="007947BD">
    <w:pPr>
      <w:pStyle w:val="Noga"/>
      <w:jc w:val="right"/>
      <w:rPr>
        <w:rStyle w:val="Xnoga"/>
        <w:rFonts w:ascii="Calibri" w:hAnsi="Calibri" w:cs="Calibri"/>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464126" w14:textId="77777777" w:rsidR="00897D2E" w:rsidRDefault="00897D2E" w:rsidP="003B15A3">
      <w:r>
        <w:separator/>
      </w:r>
    </w:p>
  </w:footnote>
  <w:footnote w:type="continuationSeparator" w:id="0">
    <w:p w14:paraId="3E429845" w14:textId="77777777" w:rsidR="00897D2E" w:rsidRDefault="00897D2E" w:rsidP="003B15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9E79C" w14:textId="77777777" w:rsidR="00857EAA" w:rsidRDefault="00857EAA">
    <w:pPr>
      <w:pStyle w:val="Glava"/>
      <w:rPr>
        <w:rFonts w:ascii="Calibri" w:hAnsi="Calibri" w:cs="Calibri"/>
        <w:sz w:val="22"/>
      </w:rPr>
    </w:pPr>
    <w:r>
      <w:rPr>
        <w:rFonts w:ascii="Calibri" w:hAnsi="Calibri" w:cs="Calibri"/>
        <w:noProof/>
        <w:sz w:val="22"/>
      </w:rPr>
      <w:drawing>
        <wp:anchor distT="0" distB="0" distL="114300" distR="114300" simplePos="0" relativeHeight="251658240" behindDoc="1" locked="0" layoutInCell="1" allowOverlap="1" wp14:anchorId="01FBE9EB" wp14:editId="38499671">
          <wp:simplePos x="0" y="0"/>
          <wp:positionH relativeFrom="page">
            <wp:align>left</wp:align>
          </wp:positionH>
          <wp:positionV relativeFrom="page">
            <wp:posOffset>287655</wp:posOffset>
          </wp:positionV>
          <wp:extent cx="3555499" cy="1045466"/>
          <wp:effectExtent l="0" t="0" r="0" b="0"/>
          <wp:wrapNone/>
          <wp:docPr id="29" name="Picture 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3555365" cy="1045210"/>
                  </a:xfrm>
                  <a:prstGeom prst="rect">
                    <a:avLst/>
                  </a:prstGeom>
                </pic:spPr>
              </pic:pic>
            </a:graphicData>
          </a:graphic>
        </wp:anchor>
      </w:drawing>
    </w:r>
  </w:p>
  <w:p w14:paraId="4C971267" w14:textId="77777777" w:rsidR="00857EAA" w:rsidRDefault="00857EAA">
    <w:pPr>
      <w:pStyle w:val="Glava"/>
      <w:rPr>
        <w:rFonts w:ascii="Calibri" w:hAnsi="Calibri" w:cs="Calibri"/>
        <w:sz w:val="22"/>
      </w:rPr>
    </w:pPr>
  </w:p>
  <w:p w14:paraId="5AA9E53D" w14:textId="77777777" w:rsidR="00857EAA" w:rsidRDefault="00857EAA">
    <w:pPr>
      <w:pStyle w:val="Glava"/>
      <w:rPr>
        <w:rFonts w:ascii="Calibri" w:hAnsi="Calibri" w:cs="Calibri"/>
        <w:sz w:val="22"/>
      </w:rPr>
    </w:pPr>
  </w:p>
  <w:p w14:paraId="42CC3D9C" w14:textId="77777777" w:rsidR="00857EAA" w:rsidRDefault="00857EAA">
    <w:pPr>
      <w:pStyle w:val="Glava"/>
      <w:rPr>
        <w:rFonts w:ascii="Calibri" w:hAnsi="Calibri" w:cs="Calibri"/>
        <w:sz w:val="22"/>
      </w:rPr>
    </w:pPr>
  </w:p>
  <w:p w14:paraId="30646B74" w14:textId="77777777" w:rsidR="00857EAA" w:rsidRDefault="00857EAA">
    <w:pPr>
      <w:pStyle w:val="Glava"/>
      <w:rPr>
        <w:rFonts w:ascii="Calibri" w:hAnsi="Calibri" w:cs="Calibri"/>
        <w:sz w:val="22"/>
      </w:rPr>
    </w:pPr>
  </w:p>
  <w:p w14:paraId="177B1C8E" w14:textId="77777777" w:rsidR="00857EAA" w:rsidRDefault="00857EAA">
    <w:pPr>
      <w:pStyle w:val="Glava"/>
      <w:rPr>
        <w:rFonts w:ascii="Calibri" w:hAnsi="Calibri" w:cs="Calibri"/>
        <w:sz w:val="22"/>
      </w:rPr>
    </w:pPr>
  </w:p>
  <w:p w14:paraId="69033E23" w14:textId="77777777" w:rsidR="00857EAA" w:rsidRPr="00857EAA" w:rsidRDefault="00857EAA">
    <w:pPr>
      <w:pStyle w:val="Glava"/>
      <w:rPr>
        <w:rFonts w:ascii="Calibri" w:hAnsi="Calibri" w:cs="Calibri"/>
        <w:sz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33219B"/>
    <w:multiLevelType w:val="hybridMultilevel"/>
    <w:tmpl w:val="EF90012C"/>
    <w:lvl w:ilvl="0" w:tplc="04240001">
      <w:start w:val="1"/>
      <w:numFmt w:val="bullet"/>
      <w:lvlText w:val=""/>
      <w:lvlJc w:val="left"/>
      <w:pPr>
        <w:tabs>
          <w:tab w:val="num" w:pos="720"/>
        </w:tabs>
        <w:ind w:left="720" w:hanging="360"/>
      </w:pPr>
      <w:rPr>
        <w:rFonts w:ascii="Symbol" w:hAnsi="Symbol"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761C6C"/>
    <w:multiLevelType w:val="hybridMultilevel"/>
    <w:tmpl w:val="13B6733E"/>
    <w:lvl w:ilvl="0" w:tplc="EC203E64">
      <w:start w:val="1"/>
      <w:numFmt w:val="bullet"/>
      <w:lvlText w:val=""/>
      <w:lvlJc w:val="left"/>
      <w:pPr>
        <w:tabs>
          <w:tab w:val="num" w:pos="284"/>
        </w:tabs>
        <w:ind w:left="284" w:hanging="284"/>
      </w:pPr>
      <w:rPr>
        <w:rFonts w:ascii="Symbol" w:hAnsi="Symbol" w:hint="default"/>
        <w:color w:val="auto"/>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3F97BD8"/>
    <w:multiLevelType w:val="hybridMultilevel"/>
    <w:tmpl w:val="CF4C4C74"/>
    <w:lvl w:ilvl="0" w:tplc="668CA9DE">
      <w:numFmt w:val="bullet"/>
      <w:lvlText w:val="-"/>
      <w:lvlJc w:val="left"/>
      <w:pPr>
        <w:ind w:left="720" w:hanging="360"/>
      </w:pPr>
      <w:rPr>
        <w:rFonts w:ascii="Calibri" w:eastAsia="Calibri" w:hAnsi="Calibri" w:cs="Calibri" w:hint="default"/>
        <w:b/>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15:restartNumberingAfterBreak="0">
    <w:nsid w:val="17DB628D"/>
    <w:multiLevelType w:val="hybridMultilevel"/>
    <w:tmpl w:val="049AC334"/>
    <w:lvl w:ilvl="0" w:tplc="04240005">
      <w:start w:val="1"/>
      <w:numFmt w:val="bullet"/>
      <w:lvlText w:val=""/>
      <w:lvlJc w:val="left"/>
      <w:pPr>
        <w:ind w:left="360" w:hanging="360"/>
      </w:pPr>
      <w:rPr>
        <w:rFonts w:ascii="Wingdings" w:hAnsi="Wingdings"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15:restartNumberingAfterBreak="0">
    <w:nsid w:val="1CB21E89"/>
    <w:multiLevelType w:val="hybridMultilevel"/>
    <w:tmpl w:val="B50CFB62"/>
    <w:lvl w:ilvl="0" w:tplc="A5203ACC">
      <w:start w:val="1"/>
      <w:numFmt w:val="decimal"/>
      <w:lvlText w:val="%1."/>
      <w:lvlJc w:val="left"/>
      <w:pPr>
        <w:tabs>
          <w:tab w:val="num" w:pos="720"/>
        </w:tabs>
        <w:ind w:left="720" w:hanging="360"/>
      </w:pPr>
      <w:rPr>
        <w:b w:val="0"/>
      </w:rPr>
    </w:lvl>
    <w:lvl w:ilvl="1" w:tplc="04240019">
      <w:start w:val="1"/>
      <w:numFmt w:val="lowerLetter"/>
      <w:lvlText w:val="%2."/>
      <w:lvlJc w:val="left"/>
      <w:pPr>
        <w:tabs>
          <w:tab w:val="num" w:pos="1440"/>
        </w:tabs>
        <w:ind w:left="1440" w:hanging="360"/>
      </w:pPr>
    </w:lvl>
    <w:lvl w:ilvl="2" w:tplc="0424001B">
      <w:start w:val="1"/>
      <w:numFmt w:val="lowerRoman"/>
      <w:lvlText w:val="%3."/>
      <w:lvlJc w:val="right"/>
      <w:pPr>
        <w:tabs>
          <w:tab w:val="num" w:pos="2160"/>
        </w:tabs>
        <w:ind w:left="2160" w:hanging="180"/>
      </w:pPr>
    </w:lvl>
    <w:lvl w:ilvl="3" w:tplc="0424000F">
      <w:start w:val="1"/>
      <w:numFmt w:val="decimal"/>
      <w:lvlText w:val="%4."/>
      <w:lvlJc w:val="left"/>
      <w:pPr>
        <w:tabs>
          <w:tab w:val="num" w:pos="2880"/>
        </w:tabs>
        <w:ind w:left="2880" w:hanging="360"/>
      </w:pPr>
    </w:lvl>
    <w:lvl w:ilvl="4" w:tplc="04240019">
      <w:start w:val="1"/>
      <w:numFmt w:val="lowerLetter"/>
      <w:lvlText w:val="%5."/>
      <w:lvlJc w:val="left"/>
      <w:pPr>
        <w:tabs>
          <w:tab w:val="num" w:pos="3600"/>
        </w:tabs>
        <w:ind w:left="3600" w:hanging="360"/>
      </w:pPr>
    </w:lvl>
    <w:lvl w:ilvl="5" w:tplc="0424001B">
      <w:start w:val="1"/>
      <w:numFmt w:val="lowerRoman"/>
      <w:lvlText w:val="%6."/>
      <w:lvlJc w:val="right"/>
      <w:pPr>
        <w:tabs>
          <w:tab w:val="num" w:pos="4320"/>
        </w:tabs>
        <w:ind w:left="4320" w:hanging="180"/>
      </w:pPr>
    </w:lvl>
    <w:lvl w:ilvl="6" w:tplc="0424000F">
      <w:start w:val="1"/>
      <w:numFmt w:val="decimal"/>
      <w:lvlText w:val="%7."/>
      <w:lvlJc w:val="left"/>
      <w:pPr>
        <w:tabs>
          <w:tab w:val="num" w:pos="5040"/>
        </w:tabs>
        <w:ind w:left="5040" w:hanging="360"/>
      </w:pPr>
    </w:lvl>
    <w:lvl w:ilvl="7" w:tplc="04240019">
      <w:start w:val="1"/>
      <w:numFmt w:val="lowerLetter"/>
      <w:lvlText w:val="%8."/>
      <w:lvlJc w:val="left"/>
      <w:pPr>
        <w:tabs>
          <w:tab w:val="num" w:pos="5760"/>
        </w:tabs>
        <w:ind w:left="5760" w:hanging="360"/>
      </w:pPr>
    </w:lvl>
    <w:lvl w:ilvl="8" w:tplc="0424001B">
      <w:start w:val="1"/>
      <w:numFmt w:val="lowerRoman"/>
      <w:lvlText w:val="%9."/>
      <w:lvlJc w:val="right"/>
      <w:pPr>
        <w:tabs>
          <w:tab w:val="num" w:pos="6480"/>
        </w:tabs>
        <w:ind w:left="6480" w:hanging="180"/>
      </w:pPr>
    </w:lvl>
  </w:abstractNum>
  <w:abstractNum w:abstractNumId="5" w15:restartNumberingAfterBreak="0">
    <w:nsid w:val="22F54E01"/>
    <w:multiLevelType w:val="hybridMultilevel"/>
    <w:tmpl w:val="9B384D1C"/>
    <w:lvl w:ilvl="0" w:tplc="2A2EADE0">
      <w:start w:val="1"/>
      <w:numFmt w:val="bullet"/>
      <w:lvlText w:val=""/>
      <w:lvlJc w:val="left"/>
      <w:pPr>
        <w:tabs>
          <w:tab w:val="num" w:pos="700"/>
        </w:tabs>
        <w:ind w:left="700" w:hanging="340"/>
      </w:pPr>
      <w:rPr>
        <w:rFonts w:ascii="Symbol" w:hAnsi="Symbol" w:hint="default"/>
      </w:r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6" w15:restartNumberingAfterBreak="0">
    <w:nsid w:val="24ED5001"/>
    <w:multiLevelType w:val="hybridMultilevel"/>
    <w:tmpl w:val="07520EB6"/>
    <w:lvl w:ilvl="0" w:tplc="0424000F">
      <w:start w:val="1"/>
      <w:numFmt w:val="decimal"/>
      <w:lvlText w:val="%1."/>
      <w:lvlJc w:val="left"/>
      <w:pPr>
        <w:tabs>
          <w:tab w:val="num" w:pos="720"/>
        </w:tabs>
        <w:ind w:left="720" w:hanging="360"/>
      </w:p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7" w15:restartNumberingAfterBreak="0">
    <w:nsid w:val="38B11C43"/>
    <w:multiLevelType w:val="hybridMultilevel"/>
    <w:tmpl w:val="F62A2D60"/>
    <w:lvl w:ilvl="0" w:tplc="D612249C">
      <w:numFmt w:val="bullet"/>
      <w:lvlText w:val="-"/>
      <w:lvlJc w:val="left"/>
      <w:pPr>
        <w:tabs>
          <w:tab w:val="num" w:pos="720"/>
        </w:tabs>
        <w:ind w:left="720" w:hanging="360"/>
      </w:pPr>
      <w:rPr>
        <w:rFonts w:ascii="Times New Roman" w:eastAsia="PMingLiU" w:hAnsi="Times New Roman" w:cs="Times New Roman" w:hint="default"/>
      </w:rPr>
    </w:lvl>
    <w:lvl w:ilvl="1" w:tplc="04240003">
      <w:start w:val="1"/>
      <w:numFmt w:val="decimal"/>
      <w:lvlText w:val="%2."/>
      <w:lvlJc w:val="left"/>
      <w:pPr>
        <w:tabs>
          <w:tab w:val="num" w:pos="1440"/>
        </w:tabs>
        <w:ind w:left="1440" w:hanging="360"/>
      </w:pPr>
    </w:lvl>
    <w:lvl w:ilvl="2" w:tplc="04240005">
      <w:start w:val="1"/>
      <w:numFmt w:val="decimal"/>
      <w:lvlText w:val="%3."/>
      <w:lvlJc w:val="left"/>
      <w:pPr>
        <w:tabs>
          <w:tab w:val="num" w:pos="2160"/>
        </w:tabs>
        <w:ind w:left="2160" w:hanging="360"/>
      </w:pPr>
    </w:lvl>
    <w:lvl w:ilvl="3" w:tplc="04240001">
      <w:start w:val="1"/>
      <w:numFmt w:val="decimal"/>
      <w:lvlText w:val="%4."/>
      <w:lvlJc w:val="left"/>
      <w:pPr>
        <w:tabs>
          <w:tab w:val="num" w:pos="2880"/>
        </w:tabs>
        <w:ind w:left="2880" w:hanging="360"/>
      </w:pPr>
    </w:lvl>
    <w:lvl w:ilvl="4" w:tplc="04240003">
      <w:start w:val="1"/>
      <w:numFmt w:val="decimal"/>
      <w:lvlText w:val="%5."/>
      <w:lvlJc w:val="left"/>
      <w:pPr>
        <w:tabs>
          <w:tab w:val="num" w:pos="3600"/>
        </w:tabs>
        <w:ind w:left="3600" w:hanging="360"/>
      </w:pPr>
    </w:lvl>
    <w:lvl w:ilvl="5" w:tplc="04240005">
      <w:start w:val="1"/>
      <w:numFmt w:val="decimal"/>
      <w:lvlText w:val="%6."/>
      <w:lvlJc w:val="left"/>
      <w:pPr>
        <w:tabs>
          <w:tab w:val="num" w:pos="4320"/>
        </w:tabs>
        <w:ind w:left="4320" w:hanging="360"/>
      </w:pPr>
    </w:lvl>
    <w:lvl w:ilvl="6" w:tplc="04240001">
      <w:start w:val="1"/>
      <w:numFmt w:val="decimal"/>
      <w:lvlText w:val="%7."/>
      <w:lvlJc w:val="left"/>
      <w:pPr>
        <w:tabs>
          <w:tab w:val="num" w:pos="5040"/>
        </w:tabs>
        <w:ind w:left="5040" w:hanging="360"/>
      </w:pPr>
    </w:lvl>
    <w:lvl w:ilvl="7" w:tplc="04240003">
      <w:start w:val="1"/>
      <w:numFmt w:val="decimal"/>
      <w:lvlText w:val="%8."/>
      <w:lvlJc w:val="left"/>
      <w:pPr>
        <w:tabs>
          <w:tab w:val="num" w:pos="5760"/>
        </w:tabs>
        <w:ind w:left="5760" w:hanging="360"/>
      </w:pPr>
    </w:lvl>
    <w:lvl w:ilvl="8" w:tplc="04240005">
      <w:start w:val="1"/>
      <w:numFmt w:val="decimal"/>
      <w:lvlText w:val="%9."/>
      <w:lvlJc w:val="left"/>
      <w:pPr>
        <w:tabs>
          <w:tab w:val="num" w:pos="6480"/>
        </w:tabs>
        <w:ind w:left="6480" w:hanging="360"/>
      </w:pPr>
    </w:lvl>
  </w:abstractNum>
  <w:abstractNum w:abstractNumId="8" w15:restartNumberingAfterBreak="0">
    <w:nsid w:val="392754AF"/>
    <w:multiLevelType w:val="hybridMultilevel"/>
    <w:tmpl w:val="0CEAC36A"/>
    <w:lvl w:ilvl="0" w:tplc="668CA9DE">
      <w:numFmt w:val="bullet"/>
      <w:lvlText w:val="-"/>
      <w:lvlJc w:val="left"/>
      <w:pPr>
        <w:ind w:left="720" w:hanging="360"/>
      </w:pPr>
      <w:rPr>
        <w:rFonts w:ascii="Calibri" w:eastAsia="Calibri" w:hAnsi="Calibri" w:cs="Calibri" w:hint="default"/>
        <w:b/>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9" w15:restartNumberingAfterBreak="0">
    <w:nsid w:val="4B792441"/>
    <w:multiLevelType w:val="hybridMultilevel"/>
    <w:tmpl w:val="27CC09AE"/>
    <w:lvl w:ilvl="0" w:tplc="FFB0C572">
      <w:numFmt w:val="bullet"/>
      <w:lvlText w:val="–"/>
      <w:lvlJc w:val="left"/>
      <w:pPr>
        <w:ind w:left="720" w:hanging="360"/>
      </w:pPr>
      <w:rPr>
        <w:rFonts w:ascii="Times New Roman" w:eastAsia="Times New Roman" w:hAnsi="Times New Roman" w:cs="Times New Roman"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15:restartNumberingAfterBreak="0">
    <w:nsid w:val="4C1D3F20"/>
    <w:multiLevelType w:val="hybridMultilevel"/>
    <w:tmpl w:val="E10E590A"/>
    <w:lvl w:ilvl="0" w:tplc="FFB0C572">
      <w:numFmt w:val="bullet"/>
      <w:lvlText w:val="–"/>
      <w:lvlJc w:val="left"/>
      <w:pPr>
        <w:tabs>
          <w:tab w:val="num" w:pos="720"/>
        </w:tabs>
        <w:ind w:left="720" w:hanging="360"/>
      </w:pPr>
      <w:rPr>
        <w:rFonts w:ascii="Times New Roman" w:eastAsia="Times New Roman" w:hAnsi="Times New Roman" w:cs="Times New Roman" w:hint="default"/>
        <w:color w:val="auto"/>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E75213F"/>
    <w:multiLevelType w:val="hybridMultilevel"/>
    <w:tmpl w:val="668A5B52"/>
    <w:lvl w:ilvl="0" w:tplc="4718ECCC">
      <w:start w:val="1"/>
      <w:numFmt w:val="bullet"/>
      <w:lvlText w:val=""/>
      <w:lvlJc w:val="left"/>
      <w:pPr>
        <w:ind w:left="720" w:hanging="360"/>
      </w:pPr>
      <w:rPr>
        <w:rFonts w:ascii="Symbol" w:hAnsi="Symbol"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15:restartNumberingAfterBreak="0">
    <w:nsid w:val="553F2A7E"/>
    <w:multiLevelType w:val="hybridMultilevel"/>
    <w:tmpl w:val="CF580F46"/>
    <w:lvl w:ilvl="0" w:tplc="4AC83A44">
      <w:numFmt w:val="bullet"/>
      <w:lvlText w:val="-"/>
      <w:lvlJc w:val="left"/>
      <w:pPr>
        <w:ind w:left="720" w:hanging="360"/>
      </w:pPr>
      <w:rPr>
        <w:rFonts w:ascii="Calibri" w:eastAsia="Arial Unicode MS"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15:restartNumberingAfterBreak="0">
    <w:nsid w:val="56A70F4D"/>
    <w:multiLevelType w:val="hybridMultilevel"/>
    <w:tmpl w:val="78864CEA"/>
    <w:lvl w:ilvl="0" w:tplc="3BEAFF48">
      <w:start w:val="1"/>
      <w:numFmt w:val="bullet"/>
      <w:lvlText w:val=""/>
      <w:lvlJc w:val="left"/>
      <w:pPr>
        <w:tabs>
          <w:tab w:val="num" w:pos="284"/>
        </w:tabs>
        <w:ind w:left="284" w:hanging="284"/>
      </w:pPr>
      <w:rPr>
        <w:rFonts w:ascii="Wingdings" w:hAnsi="Wingdings" w:hint="default"/>
        <w:sz w:val="24"/>
        <w:szCs w:val="24"/>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7E25486"/>
    <w:multiLevelType w:val="hybridMultilevel"/>
    <w:tmpl w:val="E04EA3D6"/>
    <w:lvl w:ilvl="0" w:tplc="668CA9DE">
      <w:numFmt w:val="bullet"/>
      <w:lvlText w:val="-"/>
      <w:lvlJc w:val="left"/>
      <w:pPr>
        <w:ind w:left="720" w:hanging="360"/>
      </w:pPr>
      <w:rPr>
        <w:rFonts w:ascii="Calibri" w:eastAsia="Calibri" w:hAnsi="Calibri" w:cs="Calibri" w:hint="default"/>
        <w:b/>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5" w15:restartNumberingAfterBreak="0">
    <w:nsid w:val="5B0E01B5"/>
    <w:multiLevelType w:val="hybridMultilevel"/>
    <w:tmpl w:val="626E8D64"/>
    <w:lvl w:ilvl="0" w:tplc="FFB0C572">
      <w:numFmt w:val="bullet"/>
      <w:lvlText w:val="–"/>
      <w:lvlJc w:val="left"/>
      <w:pPr>
        <w:tabs>
          <w:tab w:val="num" w:pos="397"/>
        </w:tabs>
        <w:ind w:left="397" w:hanging="397"/>
      </w:pPr>
      <w:rPr>
        <w:rFonts w:ascii="Times New Roman" w:eastAsia="Times New Roman" w:hAnsi="Times New Roman" w:cs="Times New Roman" w:hint="default"/>
        <w:color w:val="auto"/>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D234894"/>
    <w:multiLevelType w:val="hybridMultilevel"/>
    <w:tmpl w:val="196A81DE"/>
    <w:lvl w:ilvl="0" w:tplc="60561838">
      <w:start w:val="1"/>
      <w:numFmt w:val="bullet"/>
      <w:lvlText w:val="-"/>
      <w:lvlJc w:val="left"/>
      <w:pPr>
        <w:ind w:left="720" w:hanging="360"/>
      </w:pPr>
      <w:rPr>
        <w:rFonts w:ascii="Times New Roman" w:eastAsia="PMingLiU"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7" w15:restartNumberingAfterBreak="0">
    <w:nsid w:val="5DFA19E0"/>
    <w:multiLevelType w:val="hybridMultilevel"/>
    <w:tmpl w:val="AD9E052C"/>
    <w:lvl w:ilvl="0" w:tplc="FFB0C572">
      <w:numFmt w:val="bullet"/>
      <w:lvlText w:val="–"/>
      <w:lvlJc w:val="left"/>
      <w:pPr>
        <w:tabs>
          <w:tab w:val="num" w:pos="644"/>
        </w:tabs>
        <w:ind w:left="644" w:hanging="360"/>
      </w:pPr>
      <w:rPr>
        <w:rFonts w:ascii="Times New Roman" w:eastAsia="Times New Roman" w:hAnsi="Times New Roman" w:cs="Times New Roman" w:hint="default"/>
        <w:color w:val="auto"/>
      </w:rPr>
    </w:lvl>
    <w:lvl w:ilvl="1" w:tplc="50A43DBE">
      <w:start w:val="1"/>
      <w:numFmt w:val="bullet"/>
      <w:lvlText w:val=""/>
      <w:lvlJc w:val="left"/>
      <w:pPr>
        <w:tabs>
          <w:tab w:val="num" w:pos="1477"/>
        </w:tabs>
        <w:ind w:left="1477" w:hanging="397"/>
      </w:pPr>
      <w:rPr>
        <w:rFonts w:ascii="Symbol" w:hAnsi="Symbol" w:hint="default"/>
        <w:color w:val="auto"/>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2C0339D"/>
    <w:multiLevelType w:val="hybridMultilevel"/>
    <w:tmpl w:val="918049C4"/>
    <w:lvl w:ilvl="0" w:tplc="4718ECCC">
      <w:start w:val="1"/>
      <w:numFmt w:val="bullet"/>
      <w:lvlText w:val=""/>
      <w:lvlJc w:val="left"/>
      <w:pPr>
        <w:ind w:left="720" w:hanging="360"/>
      </w:pPr>
      <w:rPr>
        <w:rFonts w:ascii="Symbol" w:hAnsi="Symbol"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9" w15:restartNumberingAfterBreak="0">
    <w:nsid w:val="6C426D3E"/>
    <w:multiLevelType w:val="hybridMultilevel"/>
    <w:tmpl w:val="7BE46D54"/>
    <w:lvl w:ilvl="0" w:tplc="668CA9DE">
      <w:numFmt w:val="bullet"/>
      <w:lvlText w:val="-"/>
      <w:lvlJc w:val="left"/>
      <w:pPr>
        <w:ind w:left="720" w:hanging="360"/>
      </w:pPr>
      <w:rPr>
        <w:rFonts w:ascii="Calibri" w:eastAsia="Calibri" w:hAnsi="Calibri" w:cs="Calibri" w:hint="default"/>
        <w:b/>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0" w15:restartNumberingAfterBreak="0">
    <w:nsid w:val="6FF72F2D"/>
    <w:multiLevelType w:val="hybridMultilevel"/>
    <w:tmpl w:val="09A8EEBA"/>
    <w:lvl w:ilvl="0" w:tplc="60561838">
      <w:start w:val="1"/>
      <w:numFmt w:val="bullet"/>
      <w:lvlText w:val="-"/>
      <w:lvlJc w:val="left"/>
      <w:pPr>
        <w:tabs>
          <w:tab w:val="num" w:pos="284"/>
        </w:tabs>
        <w:ind w:left="284" w:hanging="284"/>
      </w:pPr>
      <w:rPr>
        <w:rFonts w:ascii="Times New Roman" w:eastAsia="PMingLiU" w:hAnsi="Times New Roman" w:cs="Times New Roman" w:hint="default"/>
      </w:rPr>
    </w:lvl>
    <w:lvl w:ilvl="1" w:tplc="04240003">
      <w:start w:val="1"/>
      <w:numFmt w:val="decimal"/>
      <w:lvlText w:val="%2."/>
      <w:lvlJc w:val="left"/>
      <w:pPr>
        <w:tabs>
          <w:tab w:val="num" w:pos="1440"/>
        </w:tabs>
        <w:ind w:left="1440" w:hanging="360"/>
      </w:pPr>
    </w:lvl>
    <w:lvl w:ilvl="2" w:tplc="04240005">
      <w:start w:val="1"/>
      <w:numFmt w:val="decimal"/>
      <w:lvlText w:val="%3."/>
      <w:lvlJc w:val="left"/>
      <w:pPr>
        <w:tabs>
          <w:tab w:val="num" w:pos="2160"/>
        </w:tabs>
        <w:ind w:left="2160" w:hanging="360"/>
      </w:pPr>
    </w:lvl>
    <w:lvl w:ilvl="3" w:tplc="04240001">
      <w:start w:val="1"/>
      <w:numFmt w:val="decimal"/>
      <w:lvlText w:val="%4."/>
      <w:lvlJc w:val="left"/>
      <w:pPr>
        <w:tabs>
          <w:tab w:val="num" w:pos="2880"/>
        </w:tabs>
        <w:ind w:left="2880" w:hanging="360"/>
      </w:pPr>
    </w:lvl>
    <w:lvl w:ilvl="4" w:tplc="04240003">
      <w:start w:val="1"/>
      <w:numFmt w:val="decimal"/>
      <w:lvlText w:val="%5."/>
      <w:lvlJc w:val="left"/>
      <w:pPr>
        <w:tabs>
          <w:tab w:val="num" w:pos="3600"/>
        </w:tabs>
        <w:ind w:left="3600" w:hanging="360"/>
      </w:pPr>
    </w:lvl>
    <w:lvl w:ilvl="5" w:tplc="04240005">
      <w:start w:val="1"/>
      <w:numFmt w:val="decimal"/>
      <w:lvlText w:val="%6."/>
      <w:lvlJc w:val="left"/>
      <w:pPr>
        <w:tabs>
          <w:tab w:val="num" w:pos="4320"/>
        </w:tabs>
        <w:ind w:left="4320" w:hanging="360"/>
      </w:pPr>
    </w:lvl>
    <w:lvl w:ilvl="6" w:tplc="04240001">
      <w:start w:val="1"/>
      <w:numFmt w:val="decimal"/>
      <w:lvlText w:val="%7."/>
      <w:lvlJc w:val="left"/>
      <w:pPr>
        <w:tabs>
          <w:tab w:val="num" w:pos="5040"/>
        </w:tabs>
        <w:ind w:left="5040" w:hanging="360"/>
      </w:pPr>
    </w:lvl>
    <w:lvl w:ilvl="7" w:tplc="04240003">
      <w:start w:val="1"/>
      <w:numFmt w:val="decimal"/>
      <w:lvlText w:val="%8."/>
      <w:lvlJc w:val="left"/>
      <w:pPr>
        <w:tabs>
          <w:tab w:val="num" w:pos="5760"/>
        </w:tabs>
        <w:ind w:left="5760" w:hanging="360"/>
      </w:pPr>
    </w:lvl>
    <w:lvl w:ilvl="8" w:tplc="04240005">
      <w:start w:val="1"/>
      <w:numFmt w:val="decimal"/>
      <w:lvlText w:val="%9."/>
      <w:lvlJc w:val="left"/>
      <w:pPr>
        <w:tabs>
          <w:tab w:val="num" w:pos="6480"/>
        </w:tabs>
        <w:ind w:left="6480" w:hanging="360"/>
      </w:pPr>
    </w:lvl>
  </w:abstractNum>
  <w:abstractNum w:abstractNumId="21" w15:restartNumberingAfterBreak="0">
    <w:nsid w:val="70E54C66"/>
    <w:multiLevelType w:val="hybridMultilevel"/>
    <w:tmpl w:val="12967A70"/>
    <w:lvl w:ilvl="0" w:tplc="4718ECCC">
      <w:start w:val="1"/>
      <w:numFmt w:val="bullet"/>
      <w:lvlText w:val=""/>
      <w:lvlJc w:val="left"/>
      <w:pPr>
        <w:ind w:left="720" w:hanging="360"/>
      </w:pPr>
      <w:rPr>
        <w:rFonts w:ascii="Symbol" w:hAnsi="Symbol" w:hint="default"/>
        <w:color w:val="auto"/>
      </w:rPr>
    </w:lvl>
    <w:lvl w:ilvl="1" w:tplc="8F1CCE82">
      <w:numFmt w:val="bullet"/>
      <w:lvlText w:val="-"/>
      <w:lvlJc w:val="left"/>
      <w:pPr>
        <w:ind w:left="1440" w:hanging="360"/>
      </w:pPr>
      <w:rPr>
        <w:rFonts w:ascii="Calibri" w:eastAsia="Times New Roman" w:hAnsi="Calibri" w:cs="Calibri"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2" w15:restartNumberingAfterBreak="0">
    <w:nsid w:val="73C76D18"/>
    <w:multiLevelType w:val="hybridMultilevel"/>
    <w:tmpl w:val="DDBAC3E0"/>
    <w:lvl w:ilvl="0" w:tplc="D612249C">
      <w:numFmt w:val="bullet"/>
      <w:lvlText w:val="-"/>
      <w:lvlJc w:val="left"/>
      <w:pPr>
        <w:tabs>
          <w:tab w:val="num" w:pos="644"/>
        </w:tabs>
        <w:ind w:left="644" w:hanging="360"/>
      </w:pPr>
      <w:rPr>
        <w:rFonts w:ascii="Times New Roman" w:eastAsia="PMingLiU" w:hAnsi="Times New Roman" w:cs="Times New Roman" w:hint="default"/>
        <w:color w:val="auto"/>
      </w:rPr>
    </w:lvl>
    <w:lvl w:ilvl="1" w:tplc="50A43DBE">
      <w:start w:val="1"/>
      <w:numFmt w:val="bullet"/>
      <w:lvlText w:val=""/>
      <w:lvlJc w:val="left"/>
      <w:pPr>
        <w:tabs>
          <w:tab w:val="num" w:pos="1477"/>
        </w:tabs>
        <w:ind w:left="1477" w:hanging="397"/>
      </w:pPr>
      <w:rPr>
        <w:rFonts w:ascii="Symbol" w:hAnsi="Symbol" w:hint="default"/>
        <w:color w:val="auto"/>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A2D69B7"/>
    <w:multiLevelType w:val="hybridMultilevel"/>
    <w:tmpl w:val="C4F2FB5C"/>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4" w15:restartNumberingAfterBreak="0">
    <w:nsid w:val="7D16098E"/>
    <w:multiLevelType w:val="hybridMultilevel"/>
    <w:tmpl w:val="FCD8A202"/>
    <w:lvl w:ilvl="0" w:tplc="4718ECCC">
      <w:start w:val="1"/>
      <w:numFmt w:val="bullet"/>
      <w:lvlText w:val=""/>
      <w:lvlJc w:val="left"/>
      <w:pPr>
        <w:tabs>
          <w:tab w:val="num" w:pos="397"/>
        </w:tabs>
        <w:ind w:left="397" w:hanging="397"/>
      </w:pPr>
      <w:rPr>
        <w:rFonts w:ascii="Symbol" w:hAnsi="Symbol" w:hint="default"/>
        <w:color w:val="auto"/>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num w:numId="1" w16cid:durableId="107998286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221871321">
    <w:abstractNumId w:val="16"/>
  </w:num>
  <w:num w:numId="3" w16cid:durableId="1394427518">
    <w:abstractNumId w:val="20"/>
  </w:num>
  <w:num w:numId="4" w16cid:durableId="1617255480">
    <w:abstractNumId w:val="8"/>
  </w:num>
  <w:num w:numId="5" w16cid:durableId="992292604">
    <w:abstractNumId w:val="14"/>
  </w:num>
  <w:num w:numId="6" w16cid:durableId="109515895">
    <w:abstractNumId w:val="2"/>
  </w:num>
  <w:num w:numId="7" w16cid:durableId="1591156830">
    <w:abstractNumId w:val="19"/>
  </w:num>
  <w:num w:numId="8" w16cid:durableId="1081560309">
    <w:abstractNumId w:val="6"/>
  </w:num>
  <w:num w:numId="9" w16cid:durableId="577982466">
    <w:abstractNumId w:val="5"/>
  </w:num>
  <w:num w:numId="10" w16cid:durableId="923563833">
    <w:abstractNumId w:val="1"/>
  </w:num>
  <w:num w:numId="11" w16cid:durableId="522089378">
    <w:abstractNumId w:val="13"/>
  </w:num>
  <w:num w:numId="12" w16cid:durableId="1511023019">
    <w:abstractNumId w:val="7"/>
  </w:num>
  <w:num w:numId="13" w16cid:durableId="322706918">
    <w:abstractNumId w:val="22"/>
  </w:num>
  <w:num w:numId="14" w16cid:durableId="596057504">
    <w:abstractNumId w:val="24"/>
  </w:num>
  <w:num w:numId="15" w16cid:durableId="1703357111">
    <w:abstractNumId w:val="0"/>
  </w:num>
  <w:num w:numId="16" w16cid:durableId="789128018">
    <w:abstractNumId w:val="10"/>
  </w:num>
  <w:num w:numId="17" w16cid:durableId="434600021">
    <w:abstractNumId w:val="15"/>
  </w:num>
  <w:num w:numId="18" w16cid:durableId="413168995">
    <w:abstractNumId w:val="9"/>
  </w:num>
  <w:num w:numId="19" w16cid:durableId="691421537">
    <w:abstractNumId w:val="17"/>
  </w:num>
  <w:num w:numId="20" w16cid:durableId="147062909">
    <w:abstractNumId w:val="18"/>
  </w:num>
  <w:num w:numId="21" w16cid:durableId="1580141661">
    <w:abstractNumId w:val="23"/>
  </w:num>
  <w:num w:numId="22" w16cid:durableId="45179095">
    <w:abstractNumId w:val="3"/>
  </w:num>
  <w:num w:numId="23" w16cid:durableId="668213048">
    <w:abstractNumId w:val="12"/>
  </w:num>
  <w:num w:numId="24" w16cid:durableId="1328677660">
    <w:abstractNumId w:val="21"/>
  </w:num>
  <w:num w:numId="25" w16cid:durableId="184165802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47BD"/>
    <w:rsid w:val="00001B70"/>
    <w:rsid w:val="00006067"/>
    <w:rsid w:val="000072C0"/>
    <w:rsid w:val="000306BB"/>
    <w:rsid w:val="000A19F8"/>
    <w:rsid w:val="000D5AD7"/>
    <w:rsid w:val="0010411B"/>
    <w:rsid w:val="00115D64"/>
    <w:rsid w:val="00141F56"/>
    <w:rsid w:val="001450F3"/>
    <w:rsid w:val="0015675D"/>
    <w:rsid w:val="00161DC2"/>
    <w:rsid w:val="00166614"/>
    <w:rsid w:val="00171F2E"/>
    <w:rsid w:val="001C5A33"/>
    <w:rsid w:val="001D085A"/>
    <w:rsid w:val="001E1495"/>
    <w:rsid w:val="0020134F"/>
    <w:rsid w:val="00205988"/>
    <w:rsid w:val="00207BA6"/>
    <w:rsid w:val="00215B26"/>
    <w:rsid w:val="00233782"/>
    <w:rsid w:val="0023794A"/>
    <w:rsid w:val="002464D9"/>
    <w:rsid w:val="00252124"/>
    <w:rsid w:val="00255848"/>
    <w:rsid w:val="00263DE8"/>
    <w:rsid w:val="002870FD"/>
    <w:rsid w:val="002A2E1B"/>
    <w:rsid w:val="002A799B"/>
    <w:rsid w:val="002C07B9"/>
    <w:rsid w:val="002D71CF"/>
    <w:rsid w:val="002D79BB"/>
    <w:rsid w:val="002E4BC0"/>
    <w:rsid w:val="00323386"/>
    <w:rsid w:val="00345539"/>
    <w:rsid w:val="0037576F"/>
    <w:rsid w:val="00382D94"/>
    <w:rsid w:val="00393283"/>
    <w:rsid w:val="003A021C"/>
    <w:rsid w:val="003A03BB"/>
    <w:rsid w:val="003A385A"/>
    <w:rsid w:val="003B15A3"/>
    <w:rsid w:val="003F3521"/>
    <w:rsid w:val="004001B6"/>
    <w:rsid w:val="00407583"/>
    <w:rsid w:val="00430996"/>
    <w:rsid w:val="00431B03"/>
    <w:rsid w:val="004340E4"/>
    <w:rsid w:val="004577D4"/>
    <w:rsid w:val="00465863"/>
    <w:rsid w:val="00467831"/>
    <w:rsid w:val="00474D56"/>
    <w:rsid w:val="00490967"/>
    <w:rsid w:val="004B6147"/>
    <w:rsid w:val="004C6475"/>
    <w:rsid w:val="004E06C3"/>
    <w:rsid w:val="004E0EC7"/>
    <w:rsid w:val="005006EF"/>
    <w:rsid w:val="00551891"/>
    <w:rsid w:val="00577B70"/>
    <w:rsid w:val="005A65F7"/>
    <w:rsid w:val="005C4D0D"/>
    <w:rsid w:val="005C79BF"/>
    <w:rsid w:val="005D686B"/>
    <w:rsid w:val="005D77FB"/>
    <w:rsid w:val="005F23D8"/>
    <w:rsid w:val="006114A4"/>
    <w:rsid w:val="00645748"/>
    <w:rsid w:val="00655834"/>
    <w:rsid w:val="00663F77"/>
    <w:rsid w:val="0068526B"/>
    <w:rsid w:val="006A0CB0"/>
    <w:rsid w:val="006E052A"/>
    <w:rsid w:val="006F24F1"/>
    <w:rsid w:val="006F67E4"/>
    <w:rsid w:val="00701095"/>
    <w:rsid w:val="00713422"/>
    <w:rsid w:val="007506C6"/>
    <w:rsid w:val="0075430F"/>
    <w:rsid w:val="00780D27"/>
    <w:rsid w:val="007947BD"/>
    <w:rsid w:val="0079751F"/>
    <w:rsid w:val="00797A10"/>
    <w:rsid w:val="007A366F"/>
    <w:rsid w:val="007B5F34"/>
    <w:rsid w:val="007D06E2"/>
    <w:rsid w:val="007E587E"/>
    <w:rsid w:val="007F17B1"/>
    <w:rsid w:val="007F5287"/>
    <w:rsid w:val="00801613"/>
    <w:rsid w:val="00801806"/>
    <w:rsid w:val="00804A71"/>
    <w:rsid w:val="0083124F"/>
    <w:rsid w:val="008344EE"/>
    <w:rsid w:val="00843796"/>
    <w:rsid w:val="00852691"/>
    <w:rsid w:val="00857EAA"/>
    <w:rsid w:val="008626F3"/>
    <w:rsid w:val="00866342"/>
    <w:rsid w:val="00884D2A"/>
    <w:rsid w:val="00885096"/>
    <w:rsid w:val="0089418B"/>
    <w:rsid w:val="00896AE8"/>
    <w:rsid w:val="00897D2E"/>
    <w:rsid w:val="008B1D32"/>
    <w:rsid w:val="008B37CA"/>
    <w:rsid w:val="008D0F17"/>
    <w:rsid w:val="008D4112"/>
    <w:rsid w:val="008E2327"/>
    <w:rsid w:val="008F3D21"/>
    <w:rsid w:val="008F5079"/>
    <w:rsid w:val="00933346"/>
    <w:rsid w:val="009423C9"/>
    <w:rsid w:val="00954D97"/>
    <w:rsid w:val="009616D1"/>
    <w:rsid w:val="009710D1"/>
    <w:rsid w:val="009719C1"/>
    <w:rsid w:val="00974D4A"/>
    <w:rsid w:val="00981B13"/>
    <w:rsid w:val="00984C26"/>
    <w:rsid w:val="009852F1"/>
    <w:rsid w:val="009B6869"/>
    <w:rsid w:val="009B7E4D"/>
    <w:rsid w:val="00A1126C"/>
    <w:rsid w:val="00A42209"/>
    <w:rsid w:val="00A46D07"/>
    <w:rsid w:val="00A520D9"/>
    <w:rsid w:val="00A55061"/>
    <w:rsid w:val="00A72770"/>
    <w:rsid w:val="00A80EFB"/>
    <w:rsid w:val="00A82C59"/>
    <w:rsid w:val="00A876B9"/>
    <w:rsid w:val="00A92B8E"/>
    <w:rsid w:val="00A95E6D"/>
    <w:rsid w:val="00A96008"/>
    <w:rsid w:val="00AA55D9"/>
    <w:rsid w:val="00AF4FCE"/>
    <w:rsid w:val="00AF5303"/>
    <w:rsid w:val="00B21745"/>
    <w:rsid w:val="00B25470"/>
    <w:rsid w:val="00B41D48"/>
    <w:rsid w:val="00B43A2D"/>
    <w:rsid w:val="00B474F0"/>
    <w:rsid w:val="00B508B1"/>
    <w:rsid w:val="00B6159B"/>
    <w:rsid w:val="00B779C7"/>
    <w:rsid w:val="00B90731"/>
    <w:rsid w:val="00BA3EC6"/>
    <w:rsid w:val="00BA4070"/>
    <w:rsid w:val="00C07F53"/>
    <w:rsid w:val="00C213B5"/>
    <w:rsid w:val="00C54983"/>
    <w:rsid w:val="00C567CC"/>
    <w:rsid w:val="00C7569E"/>
    <w:rsid w:val="00C81091"/>
    <w:rsid w:val="00C92050"/>
    <w:rsid w:val="00CB1693"/>
    <w:rsid w:val="00CB7FBB"/>
    <w:rsid w:val="00CD50C3"/>
    <w:rsid w:val="00CF0E26"/>
    <w:rsid w:val="00D07453"/>
    <w:rsid w:val="00D11C9A"/>
    <w:rsid w:val="00D16017"/>
    <w:rsid w:val="00D33AE3"/>
    <w:rsid w:val="00D34EBE"/>
    <w:rsid w:val="00D5430C"/>
    <w:rsid w:val="00D54D08"/>
    <w:rsid w:val="00D579ED"/>
    <w:rsid w:val="00D57E1B"/>
    <w:rsid w:val="00D95102"/>
    <w:rsid w:val="00D95BC1"/>
    <w:rsid w:val="00D97ECF"/>
    <w:rsid w:val="00DA6CFE"/>
    <w:rsid w:val="00DB5744"/>
    <w:rsid w:val="00DE33C3"/>
    <w:rsid w:val="00E1110E"/>
    <w:rsid w:val="00E42394"/>
    <w:rsid w:val="00E64FD6"/>
    <w:rsid w:val="00E939B1"/>
    <w:rsid w:val="00E941E5"/>
    <w:rsid w:val="00E97854"/>
    <w:rsid w:val="00EA21DA"/>
    <w:rsid w:val="00EC3EBF"/>
    <w:rsid w:val="00ED6FEC"/>
    <w:rsid w:val="00EE0AC0"/>
    <w:rsid w:val="00EF2DCB"/>
    <w:rsid w:val="00EF745D"/>
    <w:rsid w:val="00F02E01"/>
    <w:rsid w:val="00F17BA1"/>
    <w:rsid w:val="00F3340F"/>
    <w:rsid w:val="00F42FAC"/>
    <w:rsid w:val="00F72836"/>
    <w:rsid w:val="00FE2F59"/>
    <w:rsid w:val="00FF0F4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9E12C3"/>
  <w15:chartTrackingRefBased/>
  <w15:docId w15:val="{C4CE52B6-7D21-407A-B6AE-196FC3FA3C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sl-SI" w:eastAsia="sl-SI"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9710D1"/>
    <w:pPr>
      <w:spacing w:line="288" w:lineRule="auto"/>
      <w:jc w:val="both"/>
    </w:pPr>
    <w:rPr>
      <w:rFonts w:ascii="Times New Roman" w:eastAsia="Times New Roman" w:hAnsi="Times New Roman"/>
      <w:sz w:val="24"/>
      <w:szCs w:val="22"/>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styleId="Krepko">
    <w:name w:val="Strong"/>
    <w:qFormat/>
    <w:rsid w:val="00C54983"/>
    <w:rPr>
      <w:rFonts w:eastAsia="Arial Unicode MS"/>
      <w:b/>
      <w:bCs/>
      <w:color w:val="010000"/>
      <w:szCs w:val="24"/>
      <w:u w:color="000000"/>
      <w:bdr w:val="nil"/>
      <w:lang w:eastAsia="sl-SI"/>
    </w:rPr>
  </w:style>
  <w:style w:type="paragraph" w:customStyle="1" w:styleId="NormalBOLD">
    <w:name w:val="Normal_BOLD"/>
    <w:basedOn w:val="Navaden"/>
    <w:next w:val="Navaden"/>
    <w:qFormat/>
    <w:rsid w:val="00D33AE3"/>
    <w:pPr>
      <w:pBdr>
        <w:top w:val="nil"/>
        <w:left w:val="nil"/>
        <w:bottom w:val="nil"/>
        <w:right w:val="nil"/>
        <w:between w:val="nil"/>
        <w:bar w:val="nil"/>
      </w:pBdr>
    </w:pPr>
    <w:rPr>
      <w:b/>
    </w:rPr>
  </w:style>
  <w:style w:type="paragraph" w:styleId="Besedilooblaka">
    <w:name w:val="Balloon Text"/>
    <w:basedOn w:val="Navaden"/>
    <w:link w:val="BesedilooblakaZnak"/>
    <w:uiPriority w:val="99"/>
    <w:semiHidden/>
    <w:unhideWhenUsed/>
    <w:rsid w:val="003B15A3"/>
    <w:rPr>
      <w:rFonts w:ascii="Tahoma" w:hAnsi="Tahoma"/>
      <w:sz w:val="16"/>
      <w:szCs w:val="16"/>
      <w:lang w:val="x-none" w:eastAsia="x-none"/>
    </w:rPr>
  </w:style>
  <w:style w:type="character" w:customStyle="1" w:styleId="BesedilooblakaZnak">
    <w:name w:val="Besedilo oblačka Znak"/>
    <w:link w:val="Besedilooblaka"/>
    <w:uiPriority w:val="99"/>
    <w:semiHidden/>
    <w:rsid w:val="003B15A3"/>
    <w:rPr>
      <w:rFonts w:ascii="Tahoma" w:eastAsia="Times New Roman" w:hAnsi="Tahoma" w:cs="Tahoma"/>
      <w:sz w:val="16"/>
      <w:szCs w:val="16"/>
    </w:rPr>
  </w:style>
  <w:style w:type="paragraph" w:styleId="Glava">
    <w:name w:val="header"/>
    <w:basedOn w:val="Navaden"/>
    <w:link w:val="GlavaZnak"/>
    <w:unhideWhenUsed/>
    <w:rsid w:val="008626F3"/>
    <w:pPr>
      <w:tabs>
        <w:tab w:val="center" w:pos="4536"/>
        <w:tab w:val="right" w:pos="9072"/>
      </w:tabs>
    </w:pPr>
  </w:style>
  <w:style w:type="character" w:customStyle="1" w:styleId="GlavaZnak">
    <w:name w:val="Glava Znak"/>
    <w:link w:val="Glava"/>
    <w:rsid w:val="008626F3"/>
    <w:rPr>
      <w:rFonts w:ascii="Times New Roman" w:eastAsia="Times New Roman" w:hAnsi="Times New Roman"/>
      <w:sz w:val="24"/>
      <w:szCs w:val="22"/>
      <w:lang w:eastAsia="en-US"/>
    </w:rPr>
  </w:style>
  <w:style w:type="paragraph" w:styleId="Noga">
    <w:name w:val="footer"/>
    <w:basedOn w:val="Navaden"/>
    <w:link w:val="NogaZnak"/>
    <w:uiPriority w:val="99"/>
    <w:unhideWhenUsed/>
    <w:rsid w:val="008626F3"/>
    <w:pPr>
      <w:tabs>
        <w:tab w:val="center" w:pos="4536"/>
        <w:tab w:val="right" w:pos="9072"/>
      </w:tabs>
    </w:pPr>
  </w:style>
  <w:style w:type="character" w:customStyle="1" w:styleId="NogaZnak">
    <w:name w:val="Noga Znak"/>
    <w:link w:val="Noga"/>
    <w:uiPriority w:val="99"/>
    <w:rsid w:val="008626F3"/>
    <w:rPr>
      <w:rFonts w:ascii="Times New Roman" w:eastAsia="Times New Roman" w:hAnsi="Times New Roman"/>
      <w:sz w:val="24"/>
      <w:szCs w:val="22"/>
      <w:lang w:eastAsia="en-US"/>
    </w:rPr>
  </w:style>
  <w:style w:type="character" w:customStyle="1" w:styleId="Xnoga">
    <w:name w:val="X.noga"/>
    <w:qFormat/>
    <w:locked/>
    <w:rsid w:val="007A366F"/>
    <w:rPr>
      <w:rFonts w:ascii="Times New Roman" w:hAnsi="Times New Roman"/>
      <w:sz w:val="16"/>
      <w:szCs w:val="16"/>
    </w:rPr>
  </w:style>
  <w:style w:type="paragraph" w:customStyle="1" w:styleId="XGLOE">
    <w:name w:val="X. GL.OE"/>
    <w:basedOn w:val="Navaden"/>
    <w:next w:val="Navaden"/>
    <w:qFormat/>
    <w:rsid w:val="00BA4070"/>
    <w:pPr>
      <w:jc w:val="center"/>
    </w:pPr>
    <w:rPr>
      <w:noProof/>
      <w:szCs w:val="26"/>
      <w:lang w:eastAsia="sl-SI"/>
    </w:rPr>
  </w:style>
  <w:style w:type="paragraph" w:customStyle="1" w:styleId="XGLoprt">
    <w:name w:val="X.GL.opršt"/>
    <w:basedOn w:val="Navaden"/>
    <w:qFormat/>
    <w:rsid w:val="00BA4070"/>
    <w:pPr>
      <w:spacing w:line="360" w:lineRule="auto"/>
      <w:jc w:val="left"/>
    </w:pPr>
    <w:rPr>
      <w:sz w:val="20"/>
      <w:szCs w:val="20"/>
    </w:rPr>
  </w:style>
  <w:style w:type="paragraph" w:customStyle="1" w:styleId="NormalItalics">
    <w:name w:val="Normal_Italics"/>
    <w:basedOn w:val="Navaden"/>
    <w:next w:val="Navaden"/>
    <w:qFormat/>
    <w:rsid w:val="00D33AE3"/>
    <w:pPr>
      <w:tabs>
        <w:tab w:val="left" w:pos="5805"/>
      </w:tabs>
    </w:pPr>
    <w:rPr>
      <w:i/>
      <w:color w:val="010000"/>
      <w:szCs w:val="24"/>
      <w:lang w:eastAsia="sl-SI"/>
    </w:rPr>
  </w:style>
  <w:style w:type="character" w:styleId="Hiperpovezava">
    <w:name w:val="Hyperlink"/>
    <w:uiPriority w:val="99"/>
    <w:unhideWhenUsed/>
    <w:rsid w:val="00884D2A"/>
    <w:rPr>
      <w:color w:val="0000FF"/>
      <w:u w:val="single"/>
    </w:rPr>
  </w:style>
  <w:style w:type="paragraph" w:styleId="Navadensplet">
    <w:name w:val="Normal (Web)"/>
    <w:basedOn w:val="Navaden"/>
    <w:rsid w:val="00884D2A"/>
    <w:pPr>
      <w:spacing w:line="240" w:lineRule="auto"/>
      <w:jc w:val="left"/>
    </w:pPr>
    <w:rPr>
      <w:rFonts w:ascii="Verdana" w:hAnsi="Verdana"/>
      <w:color w:val="4F4F4F"/>
      <w:sz w:val="17"/>
      <w:szCs w:val="17"/>
      <w:lang w:eastAsia="sl-SI"/>
    </w:rPr>
  </w:style>
  <w:style w:type="paragraph" w:styleId="Odstavekseznama">
    <w:name w:val="List Paragraph"/>
    <w:basedOn w:val="Navaden"/>
    <w:uiPriority w:val="34"/>
    <w:qFormat/>
    <w:rsid w:val="00884D2A"/>
    <w:pPr>
      <w:ind w:left="720"/>
      <w:contextualSpacing/>
    </w:pPr>
  </w:style>
  <w:style w:type="paragraph" w:styleId="Telobesedila">
    <w:name w:val="Body Text"/>
    <w:basedOn w:val="Navaden"/>
    <w:link w:val="TelobesedilaZnak"/>
    <w:rsid w:val="00B474F0"/>
    <w:pPr>
      <w:spacing w:after="120" w:line="240" w:lineRule="auto"/>
      <w:jc w:val="left"/>
    </w:pPr>
    <w:rPr>
      <w:szCs w:val="24"/>
    </w:rPr>
  </w:style>
  <w:style w:type="character" w:customStyle="1" w:styleId="TelobesedilaZnak">
    <w:name w:val="Telo besedila Znak"/>
    <w:basedOn w:val="Privzetapisavaodstavka"/>
    <w:link w:val="Telobesedila"/>
    <w:rsid w:val="00B474F0"/>
    <w:rPr>
      <w:rFonts w:ascii="Times New Roman" w:eastAsia="Times New Roman" w:hAnsi="Times New Roman"/>
      <w:sz w:val="24"/>
      <w:szCs w:val="24"/>
      <w:lang w:eastAsia="en-US"/>
    </w:rPr>
  </w:style>
  <w:style w:type="paragraph" w:styleId="Revizija">
    <w:name w:val="Revision"/>
    <w:hidden/>
    <w:uiPriority w:val="99"/>
    <w:semiHidden/>
    <w:rsid w:val="002C07B9"/>
    <w:rPr>
      <w:rFonts w:ascii="Times New Roman" w:eastAsia="Times New Roman" w:hAnsi="Times New Roman"/>
      <w:sz w:val="24"/>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3748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radni-list.si/1/objava.jsp?sop=2013-01-0784"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kadrovska.vdtrs@dt-rs.si" TargetMode="External"/><Relationship Id="rId4" Type="http://schemas.openxmlformats.org/officeDocument/2006/relationships/settings" Target="settings.xml"/><Relationship Id="rId9" Type="http://schemas.openxmlformats.org/officeDocument/2006/relationships/hyperlink" Target="https://www.uradni-list.si/glasilo-uradni-list-rs/vsebina/2025-01-3729"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ool\Desktop\Obrazci\01_Vir\0.Template_za_obrazce\template_za_obrazce.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EF4F4094-C18A-4A65-9F1D-F28A0E9236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template_za_obrazce</Template>
  <TotalTime>3</TotalTime>
  <Pages>4</Pages>
  <Words>1376</Words>
  <Characters>8301</Characters>
  <Application>Microsoft Office Word</Application>
  <DocSecurity>0</DocSecurity>
  <Lines>153</Lines>
  <Paragraphs>60</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9617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Tomaž Dulmin</dc:creator>
  <cp:keywords/>
  <dc:description/>
  <cp:lastModifiedBy>Lidija Hrabra</cp:lastModifiedBy>
  <cp:revision>4</cp:revision>
  <cp:lastPrinted>2026-01-19T11:39:00Z</cp:lastPrinted>
  <dcterms:created xsi:type="dcterms:W3CDTF">2026-01-26T08:18:00Z</dcterms:created>
  <dcterms:modified xsi:type="dcterms:W3CDTF">2026-01-26T09:38:00Z</dcterms:modified>
</cp:coreProperties>
</file>