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959E" w14:textId="350305EC" w:rsidR="00683DF0" w:rsidRPr="00CA7DD2" w:rsidRDefault="00683DF0" w:rsidP="00683DF0">
      <w:pPr>
        <w:jc w:val="left"/>
        <w:rPr>
          <w:rFonts w:asciiTheme="minorHAnsi" w:hAnsiTheme="minorHAnsi" w:cstheme="minorHAnsi"/>
          <w:szCs w:val="24"/>
        </w:rPr>
      </w:pPr>
      <w:r w:rsidRPr="00CA7DD2">
        <w:rPr>
          <w:rFonts w:asciiTheme="minorHAnsi" w:hAnsiTheme="minorHAnsi" w:cstheme="minorHAnsi"/>
          <w:szCs w:val="24"/>
        </w:rPr>
        <w:t>Številka:</w:t>
      </w:r>
      <w:r w:rsidRPr="00CA7DD2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>MS</w:t>
      </w:r>
      <w:r w:rsidRPr="00CA7DD2">
        <w:rPr>
          <w:rFonts w:asciiTheme="minorHAnsi" w:hAnsiTheme="minorHAnsi" w:cstheme="minorHAnsi"/>
          <w:szCs w:val="24"/>
        </w:rPr>
        <w:t>-Tu-</w:t>
      </w:r>
      <w:r w:rsidR="00BF4A0E">
        <w:rPr>
          <w:rFonts w:asciiTheme="minorHAnsi" w:hAnsiTheme="minorHAnsi" w:cstheme="minorHAnsi"/>
          <w:szCs w:val="24"/>
        </w:rPr>
        <w:t>20-3/</w:t>
      </w:r>
      <w:r w:rsidR="000F38B2">
        <w:rPr>
          <w:rFonts w:asciiTheme="minorHAnsi" w:hAnsiTheme="minorHAnsi" w:cstheme="minorHAnsi"/>
          <w:szCs w:val="24"/>
        </w:rPr>
        <w:t>2</w:t>
      </w:r>
      <w:r w:rsidR="00BF4A0E">
        <w:rPr>
          <w:rFonts w:asciiTheme="minorHAnsi" w:hAnsiTheme="minorHAnsi" w:cstheme="minorHAnsi"/>
          <w:szCs w:val="24"/>
        </w:rPr>
        <w:t>/202</w:t>
      </w:r>
      <w:r w:rsidR="000F38B2">
        <w:rPr>
          <w:rFonts w:asciiTheme="minorHAnsi" w:hAnsiTheme="minorHAnsi" w:cstheme="minorHAnsi"/>
          <w:szCs w:val="24"/>
        </w:rPr>
        <w:t>6</w:t>
      </w:r>
    </w:p>
    <w:p w14:paraId="192F950F" w14:textId="0F6ABB3A" w:rsidR="00683DF0" w:rsidRPr="00CA7DD2" w:rsidRDefault="00683DF0" w:rsidP="00683DF0">
      <w:pPr>
        <w:jc w:val="left"/>
        <w:rPr>
          <w:rFonts w:asciiTheme="minorHAnsi" w:hAnsiTheme="minorHAnsi" w:cstheme="minorHAnsi"/>
          <w:szCs w:val="24"/>
        </w:rPr>
      </w:pPr>
      <w:r w:rsidRPr="00CA7DD2">
        <w:rPr>
          <w:rFonts w:asciiTheme="minorHAnsi" w:hAnsiTheme="minorHAnsi" w:cstheme="minorHAnsi"/>
          <w:szCs w:val="24"/>
        </w:rPr>
        <w:t xml:space="preserve">Datum: </w:t>
      </w:r>
      <w:r w:rsidRPr="00CA7DD2">
        <w:rPr>
          <w:rFonts w:asciiTheme="minorHAnsi" w:hAnsiTheme="minorHAnsi" w:cstheme="minorHAnsi"/>
          <w:szCs w:val="24"/>
        </w:rPr>
        <w:tab/>
      </w:r>
      <w:r w:rsidR="001F5CF2">
        <w:rPr>
          <w:rFonts w:asciiTheme="minorHAnsi" w:hAnsiTheme="minorHAnsi" w:cstheme="minorHAnsi"/>
          <w:szCs w:val="24"/>
        </w:rPr>
        <w:t>1</w:t>
      </w:r>
      <w:r w:rsidR="000F38B2">
        <w:rPr>
          <w:rFonts w:asciiTheme="minorHAnsi" w:hAnsiTheme="minorHAnsi" w:cstheme="minorHAnsi"/>
          <w:szCs w:val="24"/>
        </w:rPr>
        <w:t>6</w:t>
      </w:r>
      <w:r w:rsidR="00F11CF5">
        <w:rPr>
          <w:rFonts w:asciiTheme="minorHAnsi" w:hAnsiTheme="minorHAnsi" w:cstheme="minorHAnsi"/>
          <w:szCs w:val="24"/>
        </w:rPr>
        <w:t xml:space="preserve">. </w:t>
      </w:r>
      <w:r w:rsidR="000F38B2">
        <w:rPr>
          <w:rFonts w:asciiTheme="minorHAnsi" w:hAnsiTheme="minorHAnsi" w:cstheme="minorHAnsi"/>
          <w:szCs w:val="24"/>
        </w:rPr>
        <w:t>10</w:t>
      </w:r>
      <w:r w:rsidRPr="00CA7DD2">
        <w:rPr>
          <w:rFonts w:asciiTheme="minorHAnsi" w:hAnsiTheme="minorHAnsi" w:cstheme="minorHAnsi"/>
          <w:szCs w:val="24"/>
        </w:rPr>
        <w:t>. 2026</w:t>
      </w:r>
    </w:p>
    <w:p w14:paraId="51761EF0" w14:textId="77777777" w:rsidR="00683DF0" w:rsidRPr="00CA7DD2" w:rsidRDefault="00683DF0" w:rsidP="00683DF0">
      <w:pPr>
        <w:pStyle w:val="Glava"/>
        <w:tabs>
          <w:tab w:val="left" w:pos="1995"/>
          <w:tab w:val="left" w:pos="2337"/>
        </w:tabs>
        <w:rPr>
          <w:rFonts w:asciiTheme="minorHAnsi" w:eastAsia="PMingLiU" w:hAnsiTheme="minorHAnsi" w:cstheme="minorHAnsi"/>
          <w:szCs w:val="24"/>
        </w:rPr>
      </w:pPr>
    </w:p>
    <w:p w14:paraId="1DE9F83E" w14:textId="77777777" w:rsidR="00683DF0" w:rsidRDefault="00683DF0" w:rsidP="00683DF0">
      <w:pPr>
        <w:pStyle w:val="Glava"/>
        <w:outlineLvl w:val="0"/>
        <w:rPr>
          <w:rFonts w:asciiTheme="minorHAnsi" w:eastAsia="PMingLiU" w:hAnsiTheme="minorHAnsi" w:cstheme="minorHAnsi"/>
          <w:iCs/>
          <w:szCs w:val="24"/>
          <w:lang w:val="en-GB"/>
        </w:rPr>
      </w:pPr>
    </w:p>
    <w:p w14:paraId="7DABD5A5" w14:textId="77777777" w:rsidR="00A0224A" w:rsidRPr="00A0224A" w:rsidRDefault="00A0224A" w:rsidP="00A0224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2F40D05B" w14:textId="77777777" w:rsidR="00BF4A0E" w:rsidRDefault="00BF4A0E" w:rsidP="00BF4A0E">
      <w:pPr>
        <w:pStyle w:val="Glava"/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OBVESTILO O NEUSPELEM POSTOPKU JAVNEGA NATEČAJA</w:t>
      </w:r>
    </w:p>
    <w:p w14:paraId="64860D6C" w14:textId="77777777" w:rsidR="00BF4A0E" w:rsidRDefault="00BF4A0E" w:rsidP="00BF4A0E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05BDC453" w14:textId="77777777" w:rsidR="00BF4A0E" w:rsidRDefault="00BF4A0E" w:rsidP="00BF4A0E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5C2160B1" w14:textId="77777777" w:rsidR="00BF4A0E" w:rsidRDefault="00BF4A0E" w:rsidP="00BF4A0E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73D283FD" w14:textId="331E08FA" w:rsidR="000F38B2" w:rsidRPr="004F0CA6" w:rsidRDefault="000F38B2" w:rsidP="000F38B2">
      <w:pPr>
        <w:spacing w:line="240" w:lineRule="auto"/>
        <w:rPr>
          <w:rFonts w:asciiTheme="minorHAnsi" w:hAnsiTheme="minorHAnsi" w:cstheme="minorHAnsi"/>
          <w:szCs w:val="24"/>
        </w:rPr>
      </w:pPr>
      <w:r w:rsidRPr="004F0CA6">
        <w:rPr>
          <w:rFonts w:asciiTheme="minorHAnsi" w:hAnsiTheme="minorHAnsi" w:cstheme="minorHAnsi"/>
        </w:rPr>
        <w:t>Obveščamo vas, da je bil postopek jav</w:t>
      </w:r>
      <w:r>
        <w:rPr>
          <w:rFonts w:asciiTheme="minorHAnsi" w:hAnsiTheme="minorHAnsi" w:cstheme="minorHAnsi"/>
        </w:rPr>
        <w:t>ne objave</w:t>
      </w:r>
      <w:r w:rsidRPr="004F0CA6">
        <w:rPr>
          <w:rFonts w:asciiTheme="minorHAnsi" w:hAnsiTheme="minorHAnsi" w:cstheme="minorHAnsi"/>
        </w:rPr>
        <w:t xml:space="preserve"> za zasedbo prostega uradniškega delovnega mesta za </w:t>
      </w:r>
      <w:r>
        <w:rPr>
          <w:rFonts w:asciiTheme="minorHAnsi" w:hAnsiTheme="minorHAnsi" w:cstheme="minorHAnsi"/>
        </w:rPr>
        <w:t>določen</w:t>
      </w:r>
      <w:r w:rsidRPr="004F0CA6">
        <w:rPr>
          <w:rFonts w:asciiTheme="minorHAnsi" w:hAnsiTheme="minorHAnsi" w:cstheme="minorHAnsi"/>
        </w:rPr>
        <w:t xml:space="preserve"> čas </w:t>
      </w:r>
      <w:r>
        <w:rPr>
          <w:rFonts w:asciiTheme="minorHAnsi" w:hAnsiTheme="minorHAnsi" w:cstheme="minorHAnsi"/>
        </w:rPr>
        <w:t>VIŠJI PRAVOSODNI SVETOVALEC</w:t>
      </w:r>
      <w:r w:rsidRPr="004F0CA6">
        <w:rPr>
          <w:rFonts w:asciiTheme="minorHAnsi" w:hAnsiTheme="minorHAnsi" w:cstheme="minorHAnsi"/>
        </w:rPr>
        <w:t xml:space="preserve"> (PDI)</w:t>
      </w:r>
      <w:r>
        <w:rPr>
          <w:rFonts w:asciiTheme="minorHAnsi" w:hAnsiTheme="minorHAnsi" w:cstheme="minorHAnsi"/>
        </w:rPr>
        <w:t>,</w:t>
      </w:r>
      <w:r w:rsidRPr="004F0CA6">
        <w:rPr>
          <w:rFonts w:asciiTheme="minorHAnsi" w:hAnsiTheme="minorHAnsi" w:cstheme="minorHAnsi"/>
        </w:rPr>
        <w:t xml:space="preserve">  številka delovnega mesta 1</w:t>
      </w:r>
      <w:r>
        <w:rPr>
          <w:rFonts w:asciiTheme="minorHAnsi" w:hAnsiTheme="minorHAnsi" w:cstheme="minorHAnsi"/>
        </w:rPr>
        <w:t>17,</w:t>
      </w:r>
      <w:r w:rsidRPr="004F0CA6">
        <w:rPr>
          <w:rFonts w:asciiTheme="minorHAnsi" w:hAnsiTheme="minorHAnsi" w:cstheme="minorHAnsi"/>
        </w:rPr>
        <w:t xml:space="preserve"> ki je bil objavljen dne </w:t>
      </w:r>
      <w:r>
        <w:rPr>
          <w:rFonts w:asciiTheme="minorHAnsi" w:hAnsiTheme="minorHAnsi" w:cstheme="minorHAnsi"/>
        </w:rPr>
        <w:t>30</w:t>
      </w:r>
      <w:r w:rsidRPr="004F0CA6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9</w:t>
      </w:r>
      <w:r w:rsidRPr="004F0CA6">
        <w:rPr>
          <w:rFonts w:asciiTheme="minorHAnsi" w:hAnsiTheme="minorHAnsi" w:cstheme="minorHAnsi"/>
        </w:rPr>
        <w:t>. 202</w:t>
      </w:r>
      <w:r>
        <w:rPr>
          <w:rFonts w:asciiTheme="minorHAnsi" w:hAnsiTheme="minorHAnsi" w:cstheme="minorHAnsi"/>
        </w:rPr>
        <w:t>6</w:t>
      </w:r>
      <w:r w:rsidRPr="004F0CA6">
        <w:rPr>
          <w:rFonts w:asciiTheme="minorHAnsi" w:hAnsiTheme="minorHAnsi" w:cstheme="minorHAnsi"/>
        </w:rPr>
        <w:t xml:space="preserve"> </w:t>
      </w:r>
      <w:r w:rsidRPr="004F0CA6">
        <w:rPr>
          <w:rFonts w:asciiTheme="minorHAnsi" w:hAnsiTheme="minorHAnsi" w:cstheme="minorHAnsi"/>
          <w:szCs w:val="24"/>
        </w:rPr>
        <w:t xml:space="preserve">na spletni strani Vrhovnega državnega tožilstva RS in na Zavodu RS za zaposlovanje, </w:t>
      </w:r>
      <w:r w:rsidRPr="004F0CA6">
        <w:rPr>
          <w:rFonts w:asciiTheme="minorHAnsi" w:hAnsiTheme="minorHAnsi" w:cstheme="minorHAnsi"/>
          <w:b/>
          <w:szCs w:val="24"/>
        </w:rPr>
        <w:t>neuspešno zaključen</w:t>
      </w:r>
      <w:r w:rsidRPr="004F0CA6">
        <w:rPr>
          <w:rFonts w:asciiTheme="minorHAnsi" w:hAnsiTheme="minorHAnsi" w:cstheme="minorHAnsi"/>
          <w:szCs w:val="24"/>
        </w:rPr>
        <w:t xml:space="preserve">. </w:t>
      </w:r>
    </w:p>
    <w:p w14:paraId="07875D84" w14:textId="59184197" w:rsidR="00BF4A0E" w:rsidRDefault="00BF4A0E" w:rsidP="00BF4A0E">
      <w:pPr>
        <w:spacing w:line="276" w:lineRule="auto"/>
        <w:rPr>
          <w:rFonts w:ascii="Calibri" w:hAnsi="Calibri" w:cs="Calibri"/>
          <w:szCs w:val="24"/>
        </w:rPr>
      </w:pPr>
    </w:p>
    <w:p w14:paraId="443027E2" w14:textId="77777777" w:rsidR="00A0224A" w:rsidRPr="00A0224A" w:rsidRDefault="00A0224A" w:rsidP="00A0224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0A126860" w14:textId="0DFC5AA2" w:rsidR="00D21B40" w:rsidRPr="00CD3867" w:rsidRDefault="00F11CF5" w:rsidP="00D21B40">
      <w:pPr>
        <w:tabs>
          <w:tab w:val="center" w:pos="6804"/>
        </w:tabs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ab/>
      </w:r>
      <w:r w:rsidR="00D21B40"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D</w:t>
      </w:r>
      <w:r w:rsidR="00D21B40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esanka Nov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ak</w:t>
      </w:r>
    </w:p>
    <w:p w14:paraId="7F3AF427" w14:textId="77777777" w:rsidR="00D21B40" w:rsidRPr="00CD3867" w:rsidRDefault="00D21B40" w:rsidP="00D21B40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  <w:t>višj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a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državn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a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tožil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ka</w:t>
      </w:r>
    </w:p>
    <w:p w14:paraId="13B56EBD" w14:textId="77777777" w:rsidR="00D21B40" w:rsidRDefault="00D21B40" w:rsidP="00D21B40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vodja tožilstva</w:t>
      </w:r>
    </w:p>
    <w:p w14:paraId="3FAF5F8B" w14:textId="3265F1CC" w:rsidR="001C23E7" w:rsidRDefault="001C23E7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3661C3B2" w14:textId="77777777" w:rsidR="00D21B40" w:rsidRPr="00A0224A" w:rsidRDefault="00D21B40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45F13B60" w14:textId="77777777" w:rsidR="001C23E7" w:rsidRPr="00A0224A" w:rsidRDefault="001C23E7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sectPr w:rsidR="001C23E7" w:rsidRPr="00A0224A" w:rsidSect="00F13A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6871" w14:textId="77777777" w:rsidR="00AC6510" w:rsidRDefault="00AC6510" w:rsidP="003B15A3">
      <w:r>
        <w:separator/>
      </w:r>
    </w:p>
  </w:endnote>
  <w:endnote w:type="continuationSeparator" w:id="0">
    <w:p w14:paraId="7D0235A0" w14:textId="77777777" w:rsidR="00AC6510" w:rsidRDefault="00AC6510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BB5A" w14:textId="5CC6A80B" w:rsidR="00F13AF5" w:rsidRDefault="00F13AF5">
    <w:pPr>
      <w:pStyle w:val="Nog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C298DFB" wp14:editId="5B0D066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5088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5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B985" w14:textId="785F53A1" w:rsidR="00B25470" w:rsidRDefault="00F13AF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06CDF60F" wp14:editId="59C7166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5088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5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A0224A">
      <w:rPr>
        <w:rFonts w:ascii="Calibri" w:hAnsi="Calibri" w:cs="Calibri"/>
        <w:sz w:val="22"/>
      </w:rPr>
      <w:tab/>
    </w:r>
    <w:r w:rsidR="00B25470" w:rsidRPr="00A0224A">
      <w:rPr>
        <w:rFonts w:ascii="Calibri" w:hAnsi="Calibri" w:cs="Calibri"/>
        <w:sz w:val="22"/>
        <w:szCs w:val="16"/>
      </w:rPr>
      <w:fldChar w:fldCharType="begin"/>
    </w:r>
    <w:r w:rsidR="00B25470" w:rsidRPr="00A0224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A0224A">
      <w:rPr>
        <w:rFonts w:ascii="Calibri" w:hAnsi="Calibri" w:cs="Calibri"/>
        <w:sz w:val="22"/>
        <w:szCs w:val="16"/>
      </w:rPr>
      <w:fldChar w:fldCharType="separate"/>
    </w:r>
    <w:r w:rsidR="004E06C3" w:rsidRPr="00A0224A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sz w:val="22"/>
        <w:szCs w:val="16"/>
      </w:rPr>
      <w:fldChar w:fldCharType="end"/>
    </w:r>
    <w:r w:rsidR="00B25470" w:rsidRPr="00A0224A">
      <w:rPr>
        <w:rFonts w:ascii="Calibri" w:hAnsi="Calibri" w:cs="Calibri"/>
        <w:noProof/>
        <w:sz w:val="22"/>
        <w:szCs w:val="16"/>
      </w:rPr>
      <w:t xml:space="preserve"> / </w:t>
    </w:r>
    <w:r w:rsidR="00B25470" w:rsidRPr="00A0224A">
      <w:rPr>
        <w:rFonts w:ascii="Calibri" w:hAnsi="Calibri" w:cs="Calibri"/>
        <w:noProof/>
        <w:sz w:val="22"/>
        <w:szCs w:val="16"/>
      </w:rPr>
      <w:fldChar w:fldCharType="begin"/>
    </w:r>
    <w:r w:rsidR="00B25470" w:rsidRPr="00A0224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A0224A">
      <w:rPr>
        <w:rFonts w:ascii="Calibri" w:hAnsi="Calibri" w:cs="Calibri"/>
        <w:noProof/>
        <w:sz w:val="22"/>
        <w:szCs w:val="16"/>
      </w:rPr>
      <w:fldChar w:fldCharType="separate"/>
    </w:r>
    <w:r w:rsidR="00D21B40">
      <w:rPr>
        <w:rFonts w:ascii="Calibri" w:hAnsi="Calibri" w:cs="Calibri"/>
        <w:noProof/>
        <w:sz w:val="22"/>
        <w:szCs w:val="16"/>
      </w:rPr>
      <w:t>5</w:t>
    </w:r>
    <w:r w:rsidR="00B25470" w:rsidRPr="00A0224A">
      <w:rPr>
        <w:rFonts w:ascii="Calibri" w:hAnsi="Calibri" w:cs="Calibri"/>
        <w:noProof/>
        <w:sz w:val="22"/>
        <w:szCs w:val="16"/>
      </w:rPr>
      <w:fldChar w:fldCharType="end"/>
    </w:r>
  </w:p>
  <w:p w14:paraId="144DD05A" w14:textId="77777777" w:rsidR="00A0224A" w:rsidRDefault="00A0224A" w:rsidP="00B25470">
    <w:pPr>
      <w:jc w:val="right"/>
      <w:rPr>
        <w:rFonts w:ascii="Calibri" w:hAnsi="Calibri" w:cs="Calibri"/>
        <w:sz w:val="22"/>
        <w:szCs w:val="16"/>
      </w:rPr>
    </w:pPr>
  </w:p>
  <w:p w14:paraId="083EC68B" w14:textId="77777777" w:rsidR="00A0224A" w:rsidRPr="00A0224A" w:rsidRDefault="00A0224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9F68" w14:textId="286B12C6" w:rsidR="00795FAD" w:rsidRDefault="00F13AF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60288" behindDoc="1" locked="0" layoutInCell="1" allowOverlap="1" wp14:anchorId="38953869" wp14:editId="51F6261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50880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5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A0224A">
      <w:rPr>
        <w:rStyle w:val="Xnoga"/>
        <w:rFonts w:ascii="Calibri" w:hAnsi="Calibri" w:cs="Calibri"/>
        <w:sz w:val="22"/>
      </w:rPr>
      <w:tab/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A2AFB" w:rsidRPr="00A0224A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  <w:r w:rsidR="00795FAD" w:rsidRPr="00A0224A">
      <w:rPr>
        <w:rStyle w:val="Xnoga"/>
        <w:rFonts w:ascii="Calibri" w:hAnsi="Calibri" w:cs="Calibri"/>
        <w:sz w:val="22"/>
      </w:rPr>
      <w:t xml:space="preserve"> / </w:t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0F38B2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</w:p>
  <w:p w14:paraId="68324E7E" w14:textId="77777777" w:rsid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CFA1F66" w14:textId="77777777" w:rsidR="00A0224A" w:rsidRP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AEC6" w14:textId="77777777" w:rsidR="00AC6510" w:rsidRDefault="00AC6510" w:rsidP="003B15A3">
      <w:r>
        <w:separator/>
      </w:r>
    </w:p>
  </w:footnote>
  <w:footnote w:type="continuationSeparator" w:id="0">
    <w:p w14:paraId="04256141" w14:textId="77777777" w:rsidR="00AC6510" w:rsidRDefault="00AC6510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5C70" w14:textId="77777777" w:rsidR="00F13AF5" w:rsidRDefault="00F13AF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4C1A" w14:textId="77777777" w:rsidR="00F13AF5" w:rsidRDefault="00F13AF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1420" w14:textId="757DE9EC" w:rsidR="00A0224A" w:rsidRDefault="00F13AF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7A83F200" wp14:editId="058665A3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23FDD9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9CE28CE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45001870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2FB663F8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325EE6C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61386A17" w14:textId="77777777" w:rsidR="00A0224A" w:rsidRPr="00A0224A" w:rsidRDefault="00A0224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CB9"/>
    <w:multiLevelType w:val="hybridMultilevel"/>
    <w:tmpl w:val="18A60074"/>
    <w:lvl w:ilvl="0" w:tplc="49D6FAFC">
      <w:numFmt w:val="bullet"/>
      <w:lvlText w:val="-"/>
      <w:lvlJc w:val="left"/>
      <w:pPr>
        <w:ind w:left="757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625A6B"/>
    <w:multiLevelType w:val="hybridMultilevel"/>
    <w:tmpl w:val="FE1C1742"/>
    <w:lvl w:ilvl="0" w:tplc="000000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4817532">
    <w:abstractNumId w:val="3"/>
  </w:num>
  <w:num w:numId="2" w16cid:durableId="1225028872">
    <w:abstractNumId w:val="2"/>
  </w:num>
  <w:num w:numId="3" w16cid:durableId="518786487">
    <w:abstractNumId w:val="1"/>
  </w:num>
  <w:num w:numId="4" w16cid:durableId="1267348740">
    <w:abstractNumId w:val="4"/>
  </w:num>
  <w:num w:numId="5" w16cid:durableId="543517464">
    <w:abstractNumId w:val="5"/>
  </w:num>
  <w:num w:numId="6" w16cid:durableId="989863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0F38B2"/>
    <w:rsid w:val="0010411B"/>
    <w:rsid w:val="001450F3"/>
    <w:rsid w:val="00166614"/>
    <w:rsid w:val="001C23E7"/>
    <w:rsid w:val="001C5A33"/>
    <w:rsid w:val="001C7335"/>
    <w:rsid w:val="001E1495"/>
    <w:rsid w:val="001F5CF2"/>
    <w:rsid w:val="0020134F"/>
    <w:rsid w:val="00232926"/>
    <w:rsid w:val="00233782"/>
    <w:rsid w:val="00292171"/>
    <w:rsid w:val="002A2AFB"/>
    <w:rsid w:val="002E4BC0"/>
    <w:rsid w:val="00323386"/>
    <w:rsid w:val="00332B6F"/>
    <w:rsid w:val="00337930"/>
    <w:rsid w:val="003827E4"/>
    <w:rsid w:val="003B15A3"/>
    <w:rsid w:val="00407583"/>
    <w:rsid w:val="0045464F"/>
    <w:rsid w:val="00460A31"/>
    <w:rsid w:val="004667F0"/>
    <w:rsid w:val="00467831"/>
    <w:rsid w:val="00475FCA"/>
    <w:rsid w:val="004E06C3"/>
    <w:rsid w:val="005C79BF"/>
    <w:rsid w:val="005F0173"/>
    <w:rsid w:val="00655834"/>
    <w:rsid w:val="00674CC1"/>
    <w:rsid w:val="006771B5"/>
    <w:rsid w:val="00683DF0"/>
    <w:rsid w:val="00721407"/>
    <w:rsid w:val="00776B7F"/>
    <w:rsid w:val="00795FAD"/>
    <w:rsid w:val="007A366F"/>
    <w:rsid w:val="00822600"/>
    <w:rsid w:val="00861B09"/>
    <w:rsid w:val="008626F3"/>
    <w:rsid w:val="00896AE8"/>
    <w:rsid w:val="008B1D32"/>
    <w:rsid w:val="008B37CA"/>
    <w:rsid w:val="00987E5C"/>
    <w:rsid w:val="009F669D"/>
    <w:rsid w:val="00A0224A"/>
    <w:rsid w:val="00AC6510"/>
    <w:rsid w:val="00AF5303"/>
    <w:rsid w:val="00B25470"/>
    <w:rsid w:val="00BA3EC6"/>
    <w:rsid w:val="00BA4070"/>
    <w:rsid w:val="00BF4A0E"/>
    <w:rsid w:val="00C54983"/>
    <w:rsid w:val="00C567CC"/>
    <w:rsid w:val="00D21B40"/>
    <w:rsid w:val="00D33AE3"/>
    <w:rsid w:val="00E1110E"/>
    <w:rsid w:val="00E278B7"/>
    <w:rsid w:val="00E939B1"/>
    <w:rsid w:val="00E941E5"/>
    <w:rsid w:val="00EB5CF6"/>
    <w:rsid w:val="00EC3EBF"/>
    <w:rsid w:val="00F11CF5"/>
    <w:rsid w:val="00F13AF5"/>
    <w:rsid w:val="00F35493"/>
    <w:rsid w:val="00F72836"/>
    <w:rsid w:val="00FD2F7F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2B022"/>
  <w15:chartTrackingRefBased/>
  <w15:docId w15:val="{2BCAE542-25AA-4101-BA81-1FD2CE54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683DF0"/>
    <w:pPr>
      <w:ind w:left="720"/>
      <w:contextualSpacing/>
    </w:pPr>
  </w:style>
  <w:style w:type="character" w:styleId="Hiperpovezava">
    <w:name w:val="Hyperlink"/>
    <w:rsid w:val="00683DF0"/>
    <w:rPr>
      <w:color w:val="0000FF"/>
      <w:u w:val="single"/>
    </w:rPr>
  </w:style>
  <w:style w:type="paragraph" w:styleId="Navadensplet">
    <w:name w:val="Normal (Web)"/>
    <w:basedOn w:val="Navaden"/>
    <w:rsid w:val="00683DF0"/>
    <w:pPr>
      <w:spacing w:after="210"/>
    </w:pPr>
    <w:rPr>
      <w:color w:val="333333"/>
      <w:sz w:val="18"/>
      <w:szCs w:val="18"/>
    </w:rPr>
  </w:style>
  <w:style w:type="paragraph" w:styleId="Telobesedila">
    <w:name w:val="Body Text"/>
    <w:basedOn w:val="Navaden"/>
    <w:link w:val="TelobesedilaZnak"/>
    <w:uiPriority w:val="99"/>
    <w:unhideWhenUsed/>
    <w:rsid w:val="00683DF0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683DF0"/>
    <w:rPr>
      <w:rFonts w:ascii="Times New Roman" w:eastAsia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Nataša Lebar</cp:lastModifiedBy>
  <cp:revision>2</cp:revision>
  <dcterms:created xsi:type="dcterms:W3CDTF">2026-10-16T05:10:00Z</dcterms:created>
  <dcterms:modified xsi:type="dcterms:W3CDTF">2026-10-16T05:12:00Z</dcterms:modified>
</cp:coreProperties>
</file>